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can use a desktop or laptop, or download the Zoom app on your mobile device. </w:t>
      </w:r>
    </w:p>
    <w:p w:rsidR="00000000" w:rsidDel="00000000" w:rsidP="00000000" w:rsidRDefault="00000000" w:rsidRPr="00000000" w14:paraId="00000002">
      <w:pPr>
        <w:ind w:lef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can easily join the Tutorial Center’s conference room by clicking this link: </w:t>
      </w:r>
    </w:p>
    <w:p w:rsidR="00000000" w:rsidDel="00000000" w:rsidP="00000000" w:rsidRDefault="00000000" w:rsidRPr="00000000" w14:paraId="00000003">
      <w:pPr>
        <w:ind w:left="0" w:firstLine="0"/>
        <w:jc w:val="center"/>
        <w:rPr>
          <w:rFonts w:ascii="Georgia" w:cs="Georgia" w:eastAsia="Georgia" w:hAnsi="Georgia"/>
          <w:color w:val="595959"/>
          <w:sz w:val="28"/>
          <w:szCs w:val="28"/>
        </w:rPr>
      </w:pPr>
      <w:hyperlink r:id="rId6">
        <w:r w:rsidDel="00000000" w:rsidR="00000000" w:rsidRPr="00000000">
          <w:rPr>
            <w:rFonts w:ascii="Georgia" w:cs="Georgia" w:eastAsia="Georgia" w:hAnsi="Georgia"/>
            <w:color w:val="1155cc"/>
            <w:sz w:val="28"/>
            <w:szCs w:val="28"/>
            <w:u w:val="single"/>
            <w:rtl w:val="0"/>
          </w:rPr>
          <w:t xml:space="preserve">https://cccconfer.zoom.us/j/5593255248</w:t>
        </w:r>
      </w:hyperlink>
      <w:r w:rsidDel="00000000" w:rsidR="00000000" w:rsidRPr="00000000">
        <w:rPr>
          <w:rFonts w:ascii="Georgia" w:cs="Georgia" w:eastAsia="Georgia" w:hAnsi="Georgia"/>
          <w:color w:val="595959"/>
          <w:sz w:val="28"/>
          <w:szCs w:val="28"/>
          <w:rtl w:val="0"/>
        </w:rPr>
        <w:t xml:space="preserve"> </w:t>
      </w:r>
    </w:p>
    <w:p w:rsidR="00000000" w:rsidDel="00000000" w:rsidP="00000000" w:rsidRDefault="00000000" w:rsidRPr="00000000" w14:paraId="00000004">
      <w:pPr>
        <w:ind w:left="0" w:firstLine="0"/>
        <w:rPr>
          <w:rFonts w:ascii="Georgia" w:cs="Georgia" w:eastAsia="Georgia" w:hAnsi="Georgia"/>
          <w:b w:val="1"/>
          <w:i w:val="1"/>
          <w:color w:val="595959"/>
        </w:rPr>
      </w:pPr>
      <w:r w:rsidDel="00000000" w:rsidR="00000000" w:rsidRPr="00000000">
        <w:rPr>
          <w:rFonts w:ascii="Georgia" w:cs="Georgia" w:eastAsia="Georgia" w:hAnsi="Georgia"/>
          <w:b w:val="1"/>
          <w:i w:val="1"/>
          <w:color w:val="595959"/>
          <w:rtl w:val="0"/>
        </w:rPr>
        <w:t xml:space="preserve">*If you join by clicking the link, go to step 4.  </w:t>
      </w:r>
    </w:p>
    <w:p w:rsidR="00000000" w:rsidDel="00000000" w:rsidP="00000000" w:rsidRDefault="00000000" w:rsidRPr="00000000" w14:paraId="00000005">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Or, in your internet browser, go to </w:t>
      </w:r>
      <w:hyperlink r:id="rId7">
        <w:r w:rsidDel="00000000" w:rsidR="00000000" w:rsidRPr="00000000">
          <w:rPr>
            <w:rFonts w:ascii="Century Gothic" w:cs="Century Gothic" w:eastAsia="Century Gothic" w:hAnsi="Century Gothic"/>
            <w:color w:val="1155cc"/>
            <w:u w:val="single"/>
            <w:rtl w:val="0"/>
          </w:rPr>
          <w:t xml:space="preserve">www.zoom.us</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06">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Click “Join A Meeting” </w:t>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171450</wp:posOffset>
            </wp:positionV>
            <wp:extent cx="5943600" cy="3095625"/>
            <wp:effectExtent b="0" l="0" r="0" t="0"/>
            <wp:wrapTopAndBottom distB="114300" distT="114300"/>
            <wp:docPr id="5" name="image1.png"/>
            <a:graphic>
              <a:graphicData uri="http://schemas.openxmlformats.org/drawingml/2006/picture">
                <pic:pic>
                  <pic:nvPicPr>
                    <pic:cNvPr id="0" name="image1.png"/>
                    <pic:cNvPicPr preferRelativeResize="0"/>
                  </pic:nvPicPr>
                  <pic:blipFill>
                    <a:blip r:embed="rId8"/>
                    <a:srcRect b="3988" l="0" r="0" t="3418"/>
                    <a:stretch>
                      <a:fillRect/>
                    </a:stretch>
                  </pic:blipFill>
                  <pic:spPr>
                    <a:xfrm>
                      <a:off x="0" y="0"/>
                      <a:ext cx="5943600" cy="3095625"/>
                    </a:xfrm>
                    <a:prstGeom prst="rect"/>
                    <a:ln/>
                  </pic:spPr>
                </pic:pic>
              </a:graphicData>
            </a:graphic>
          </wp:anchor>
        </w:drawing>
      </w:r>
    </w:p>
    <w:p w:rsidR="00000000" w:rsidDel="00000000" w:rsidP="00000000" w:rsidRDefault="00000000" w:rsidRPr="00000000" w14:paraId="00000007">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Enter the Tutorial Center’s Personal Meeting I.D: and click “Join.”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5943600" cy="1155700"/>
            <wp:effectExtent b="0" l="0" r="0" t="0"/>
            <wp:wrapTopAndBottom distB="114300" distT="114300"/>
            <wp:docPr id="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1155700"/>
                    </a:xfrm>
                    <a:prstGeom prst="rect"/>
                    <a:ln/>
                  </pic:spPr>
                </pic:pic>
              </a:graphicData>
            </a:graphic>
          </wp:anchor>
        </w:drawing>
      </w:r>
    </w:p>
    <w:p w:rsidR="00000000" w:rsidDel="00000000" w:rsidP="00000000" w:rsidRDefault="00000000" w:rsidRPr="00000000" w14:paraId="00000008">
      <w:pPr>
        <w:ind w:left="0" w:firstLine="0"/>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559-325-5248</w:t>
      </w:r>
      <w:r w:rsidDel="00000000" w:rsidR="00000000" w:rsidRPr="00000000">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400050</wp:posOffset>
            </wp:positionV>
            <wp:extent cx="3190838" cy="1614488"/>
            <wp:effectExtent b="0" l="0" r="0" t="0"/>
            <wp:wrapTopAndBottom distB="114300" distT="114300"/>
            <wp:docPr id="2" name="image8.png"/>
            <a:graphic>
              <a:graphicData uri="http://schemas.openxmlformats.org/drawingml/2006/picture">
                <pic:pic>
                  <pic:nvPicPr>
                    <pic:cNvPr id="0" name="image8.png"/>
                    <pic:cNvPicPr preferRelativeResize="0"/>
                  </pic:nvPicPr>
                  <pic:blipFill>
                    <a:blip r:embed="rId10"/>
                    <a:srcRect b="38461" l="29006" r="30769" t="25356"/>
                    <a:stretch>
                      <a:fillRect/>
                    </a:stretch>
                  </pic:blipFill>
                  <pic:spPr>
                    <a:xfrm>
                      <a:off x="0" y="0"/>
                      <a:ext cx="3190838" cy="1614488"/>
                    </a:xfrm>
                    <a:prstGeom prst="rect"/>
                    <a:ln/>
                  </pic:spPr>
                </pic:pic>
              </a:graphicData>
            </a:graphic>
          </wp:anchor>
        </w:drawing>
      </w:r>
    </w:p>
    <w:p w:rsidR="00000000" w:rsidDel="00000000" w:rsidP="00000000" w:rsidRDefault="00000000" w:rsidRPr="00000000" w14:paraId="00000009">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Once you click ”Join”, you will be prompted to either “Open Zoom Meetings” or “Download and run Zoom.” </w:t>
      </w:r>
      <w:r w:rsidDel="00000000" w:rsidR="00000000" w:rsidRPr="00000000">
        <w:rPr>
          <w:rFonts w:ascii="Century Gothic" w:cs="Century Gothic" w:eastAsia="Century Gothic" w:hAnsi="Century Gothic"/>
          <w:b w:val="1"/>
          <w:rtl w:val="0"/>
        </w:rPr>
        <w:t xml:space="preserve">We recommend downloading Zoom. </w:t>
      </w:r>
    </w:p>
    <w:p w:rsidR="00000000" w:rsidDel="00000000" w:rsidP="00000000" w:rsidRDefault="00000000" w:rsidRPr="00000000" w14:paraId="0000000A">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Click the file and open Zoom. </w:t>
      </w:r>
      <w:r w:rsidDel="00000000" w:rsidR="00000000" w:rsidRPr="00000000">
        <w:drawing>
          <wp:anchor allowOverlap="1" behindDoc="0" distB="114300" distT="114300" distL="114300" distR="114300" hidden="0" layoutInCell="1" locked="0" relativeHeight="0" simplePos="0">
            <wp:simplePos x="0" y="0"/>
            <wp:positionH relativeFrom="column">
              <wp:posOffset>333375</wp:posOffset>
            </wp:positionH>
            <wp:positionV relativeFrom="paragraph">
              <wp:posOffset>238125</wp:posOffset>
            </wp:positionV>
            <wp:extent cx="5943600" cy="3048000"/>
            <wp:effectExtent b="0" l="0" r="0" t="0"/>
            <wp:wrapTopAndBottom distB="114300" distT="114300"/>
            <wp:docPr id="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43600" cy="3048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333375</wp:posOffset>
            </wp:positionH>
            <wp:positionV relativeFrom="paragraph">
              <wp:posOffset>3714750</wp:posOffset>
            </wp:positionV>
            <wp:extent cx="5943600" cy="1562100"/>
            <wp:effectExtent b="0" l="0" r="0" t="0"/>
            <wp:wrapTopAndBottom distB="114300" distT="114300"/>
            <wp:docPr id="8"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5943600" cy="1562100"/>
                    </a:xfrm>
                    <a:prstGeom prst="rect"/>
                    <a:ln/>
                  </pic:spPr>
                </pic:pic>
              </a:graphicData>
            </a:graphic>
          </wp:anchor>
        </w:drawing>
      </w:r>
    </w:p>
    <w:p w:rsidR="00000000" w:rsidDel="00000000" w:rsidP="00000000" w:rsidRDefault="00000000" w:rsidRPr="00000000" w14:paraId="0000000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 few screens will pop up while Zoom loads. </w:t>
      </w:r>
      <w:r w:rsidDel="00000000" w:rsidR="00000000" w:rsidRPr="00000000">
        <w:drawing>
          <wp:anchor allowOverlap="1" behindDoc="0" distB="114300" distT="114300" distL="114300" distR="114300" hidden="0" layoutInCell="1" locked="0" relativeHeight="0" simplePos="0">
            <wp:simplePos x="0" y="0"/>
            <wp:positionH relativeFrom="column">
              <wp:posOffset>4238625</wp:posOffset>
            </wp:positionH>
            <wp:positionV relativeFrom="paragraph">
              <wp:posOffset>295275</wp:posOffset>
            </wp:positionV>
            <wp:extent cx="1762125" cy="2390775"/>
            <wp:effectExtent b="0" l="0" r="0" t="0"/>
            <wp:wrapTopAndBottom distB="114300" distT="11430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762125" cy="2390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495300</wp:posOffset>
            </wp:positionV>
            <wp:extent cx="4238558" cy="2185988"/>
            <wp:effectExtent b="0" l="0" r="0" t="0"/>
            <wp:wrapTopAndBottom distB="114300" distT="11430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238558" cy="2185988"/>
                    </a:xfrm>
                    <a:prstGeom prst="rect"/>
                    <a:ln/>
                  </pic:spPr>
                </pic:pic>
              </a:graphicData>
            </a:graphic>
          </wp:anchor>
        </w:drawing>
      </w:r>
    </w:p>
    <w:p w:rsidR="00000000" w:rsidDel="00000000" w:rsidP="00000000" w:rsidRDefault="00000000" w:rsidRPr="00000000" w14:paraId="0000000D">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From there, the coordinator will help get you to the right room. They’ll ask if you are here for writing or STEM help, or assistance with transitioning to online learning. </w:t>
      </w:r>
    </w:p>
    <w:p w:rsidR="00000000" w:rsidDel="00000000" w:rsidP="00000000" w:rsidRDefault="00000000" w:rsidRPr="00000000" w14:paraId="0000000E">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Depending on what you need assistance with, you may be put into a one-on-one room with a tutor.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4221480</wp:posOffset>
            </wp:positionV>
            <wp:extent cx="5943600" cy="3340100"/>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3340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209550</wp:posOffset>
            </wp:positionV>
            <wp:extent cx="5943600" cy="3340100"/>
            <wp:effectExtent b="0" l="0" r="0" t="0"/>
            <wp:wrapTopAndBottom distB="114300" distT="114300"/>
            <wp:docPr id="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943600" cy="3340100"/>
                    </a:xfrm>
                    <a:prstGeom prst="rect"/>
                    <a:ln/>
                  </pic:spPr>
                </pic:pic>
              </a:graphicData>
            </a:graphic>
          </wp:anchor>
        </w:drawing>
      </w:r>
    </w:p>
    <w:sectPr>
      <w:headerReference r:id="rId17" w:type="default"/>
      <w:headerReference r:id="rId18" w:type="first"/>
      <w:footerReference r:id="rId19" w:type="default"/>
      <w:footerReference r:id="rId20"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i w:val="1"/>
        <w:sz w:val="20"/>
        <w:szCs w:val="20"/>
        <w:rtl w:val="0"/>
      </w:rPr>
      <w:t xml:space="preserve">*Once you get into the Zoom room with a tutor, they will be able to answer any questions or guide to the right place. Don’t be afraid to ask about anything you are unsure of. We are here to help in these unusual times.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Joining a Zoom Meeting by I.D. Guide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Joining the Tutorial Center’s Zoom Room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6.jp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cccconfer.zoom.us/j/5593255248" TargetMode="External"/><Relationship Id="rId18" Type="http://schemas.openxmlformats.org/officeDocument/2006/relationships/header" Target="header2.xml"/><Relationship Id="rId7" Type="http://schemas.openxmlformats.org/officeDocument/2006/relationships/hyperlink" Target="http://www.zoom.us"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