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B0" w:rsidRDefault="004421B0" w:rsidP="004421B0">
      <w:pPr>
        <w:pStyle w:val="Heading1"/>
        <w:rPr>
          <w:rStyle w:val="Strong"/>
        </w:rPr>
      </w:pPr>
      <w:r>
        <w:rPr>
          <w:rStyle w:val="Strong"/>
        </w:rPr>
        <w:t>Fresno City College</w:t>
      </w:r>
    </w:p>
    <w:p w:rsidR="004421B0" w:rsidRDefault="004421B0" w:rsidP="004421B0">
      <w:pPr>
        <w:pStyle w:val="Title"/>
      </w:pPr>
      <w:r>
        <w:t>MA 4   Office Laboratory Procedures</w:t>
      </w:r>
      <w:r w:rsidR="001622BF">
        <w:t xml:space="preserve"> Syllabus</w:t>
      </w:r>
    </w:p>
    <w:p w:rsidR="004421B0" w:rsidRDefault="004421B0" w:rsidP="004421B0">
      <w:pPr>
        <w:rPr>
          <w:rStyle w:val="IntenseEmphasis"/>
        </w:rPr>
      </w:pPr>
    </w:p>
    <w:p w:rsidR="004421B0" w:rsidRPr="00A71BE3" w:rsidRDefault="004421B0" w:rsidP="00A71BE3">
      <w:pPr>
        <w:pStyle w:val="Subtitle"/>
        <w:rPr>
          <w:rStyle w:val="IntenseEmphasis"/>
          <w:i w:val="0"/>
          <w:iCs w:val="0"/>
          <w:color w:val="5A5A5A" w:themeColor="text1" w:themeTint="A5"/>
        </w:rPr>
      </w:pPr>
      <w:r w:rsidRPr="00A71BE3">
        <w:rPr>
          <w:rStyle w:val="IntenseEmphasis"/>
          <w:i w:val="0"/>
          <w:iCs w:val="0"/>
          <w:color w:val="5A5A5A" w:themeColor="text1" w:themeTint="A5"/>
        </w:rPr>
        <w:t>Course Description:</w:t>
      </w:r>
    </w:p>
    <w:p w:rsidR="004421B0" w:rsidRPr="00A71BE3" w:rsidRDefault="004421B0" w:rsidP="004421B0">
      <w:pPr>
        <w:rPr>
          <w:rStyle w:val="IntenseEmphasis"/>
          <w:i w:val="0"/>
          <w:color w:val="auto"/>
          <w:sz w:val="24"/>
          <w:szCs w:val="24"/>
        </w:rPr>
      </w:pPr>
      <w:r w:rsidRPr="00A71BE3">
        <w:rPr>
          <w:rStyle w:val="IntenseEmphasis"/>
          <w:i w:val="0"/>
          <w:color w:val="auto"/>
          <w:sz w:val="24"/>
          <w:szCs w:val="24"/>
        </w:rPr>
        <w:t>Preparation of patient specimens for laboratory study or transportation, and specimen screening analysis techniques, recording of findings, laboratory safety, regulations and safety hazards.  Precautionary measures relevant to specimen handling, personal and patient safety.</w:t>
      </w:r>
    </w:p>
    <w:p w:rsidR="004421B0" w:rsidRPr="00A71BE3" w:rsidRDefault="00A23B40" w:rsidP="00A71BE3">
      <w:pPr>
        <w:pStyle w:val="Subtitle"/>
        <w:rPr>
          <w:rStyle w:val="Emphasis"/>
          <w:i w:val="0"/>
          <w:iCs w:val="0"/>
        </w:rPr>
      </w:pPr>
      <w:r w:rsidRPr="00A71BE3">
        <w:rPr>
          <w:rStyle w:val="Heading5Char"/>
          <w:rFonts w:asciiTheme="minorHAnsi" w:eastAsiaTheme="minorEastAsia" w:hAnsiTheme="minorHAnsi" w:cstheme="minorBidi"/>
          <w:color w:val="5A5A5A" w:themeColor="text1" w:themeTint="A5"/>
        </w:rPr>
        <w:t>Course Objective</w:t>
      </w:r>
      <w:r w:rsidRPr="00A71BE3">
        <w:rPr>
          <w:rStyle w:val="IntenseEmphasis"/>
          <w:i w:val="0"/>
          <w:iCs w:val="0"/>
          <w:color w:val="5A5A5A" w:themeColor="text1" w:themeTint="A5"/>
        </w:rPr>
        <w:t>:</w:t>
      </w:r>
    </w:p>
    <w:p w:rsidR="00A23B40" w:rsidRPr="00A71BE3" w:rsidRDefault="00A23B40" w:rsidP="00A23B40">
      <w:pPr>
        <w:rPr>
          <w:rStyle w:val="IntenseEmphasis"/>
          <w:i w:val="0"/>
          <w:color w:val="auto"/>
          <w:sz w:val="24"/>
          <w:szCs w:val="24"/>
        </w:rPr>
      </w:pPr>
      <w:r w:rsidRPr="00A71BE3">
        <w:rPr>
          <w:rStyle w:val="IntenseEmphasis"/>
          <w:i w:val="0"/>
          <w:color w:val="auto"/>
          <w:sz w:val="24"/>
          <w:szCs w:val="24"/>
        </w:rPr>
        <w:t>This course is designed to give the student the fundamentals and basic introduction into the theory and technique of basic medical office laboratory procedures.  The focus is on:</w:t>
      </w:r>
    </w:p>
    <w:p w:rsidR="00A23B40" w:rsidRPr="00A71BE3" w:rsidRDefault="00A23B40" w:rsidP="00A23B40">
      <w:pPr>
        <w:pStyle w:val="ListParagraph"/>
        <w:numPr>
          <w:ilvl w:val="0"/>
          <w:numId w:val="1"/>
        </w:numPr>
        <w:rPr>
          <w:rStyle w:val="IntenseEmphasis"/>
          <w:i w:val="0"/>
          <w:color w:val="auto"/>
          <w:sz w:val="24"/>
          <w:szCs w:val="24"/>
        </w:rPr>
      </w:pPr>
      <w:r w:rsidRPr="00A71BE3">
        <w:rPr>
          <w:rStyle w:val="IntenseEmphasis"/>
          <w:i w:val="0"/>
          <w:color w:val="auto"/>
          <w:sz w:val="24"/>
          <w:szCs w:val="24"/>
        </w:rPr>
        <w:t>The physician office laboratory testing procedures</w:t>
      </w:r>
    </w:p>
    <w:p w:rsidR="00A23B40" w:rsidRPr="00A71BE3" w:rsidRDefault="00A23B40" w:rsidP="00A23B40">
      <w:pPr>
        <w:pStyle w:val="ListParagraph"/>
        <w:numPr>
          <w:ilvl w:val="0"/>
          <w:numId w:val="1"/>
        </w:numPr>
        <w:rPr>
          <w:rStyle w:val="IntenseEmphasis"/>
          <w:i w:val="0"/>
          <w:color w:val="auto"/>
          <w:sz w:val="24"/>
          <w:szCs w:val="24"/>
        </w:rPr>
      </w:pPr>
      <w:r w:rsidRPr="00A71BE3">
        <w:rPr>
          <w:rStyle w:val="IntenseEmphasis"/>
          <w:i w:val="0"/>
          <w:color w:val="auto"/>
          <w:sz w:val="24"/>
          <w:szCs w:val="24"/>
        </w:rPr>
        <w:t>Patient preparation</w:t>
      </w:r>
    </w:p>
    <w:p w:rsidR="00A23B40" w:rsidRPr="00A71BE3" w:rsidRDefault="00A23B40" w:rsidP="00A23B40">
      <w:pPr>
        <w:pStyle w:val="ListParagraph"/>
        <w:numPr>
          <w:ilvl w:val="0"/>
          <w:numId w:val="1"/>
        </w:numPr>
        <w:rPr>
          <w:rStyle w:val="IntenseEmphasis"/>
          <w:i w:val="0"/>
          <w:color w:val="auto"/>
          <w:sz w:val="24"/>
          <w:szCs w:val="24"/>
        </w:rPr>
      </w:pPr>
      <w:r w:rsidRPr="00A71BE3">
        <w:rPr>
          <w:rStyle w:val="IntenseEmphasis"/>
          <w:i w:val="0"/>
          <w:color w:val="auto"/>
          <w:sz w:val="24"/>
          <w:szCs w:val="24"/>
        </w:rPr>
        <w:t>Proper specimen collection procedures</w:t>
      </w:r>
    </w:p>
    <w:p w:rsidR="00A23B40" w:rsidRPr="00A71BE3" w:rsidRDefault="00A23B40" w:rsidP="00A23B40">
      <w:pPr>
        <w:pStyle w:val="ListParagraph"/>
        <w:numPr>
          <w:ilvl w:val="0"/>
          <w:numId w:val="1"/>
        </w:numPr>
        <w:rPr>
          <w:rStyle w:val="IntenseEmphasis"/>
          <w:i w:val="0"/>
          <w:color w:val="auto"/>
          <w:sz w:val="24"/>
          <w:szCs w:val="24"/>
        </w:rPr>
      </w:pPr>
      <w:r w:rsidRPr="00A71BE3">
        <w:rPr>
          <w:rStyle w:val="IntenseEmphasis"/>
          <w:i w:val="0"/>
          <w:color w:val="auto"/>
          <w:sz w:val="24"/>
          <w:szCs w:val="24"/>
        </w:rPr>
        <w:t>Safety standards</w:t>
      </w:r>
    </w:p>
    <w:p w:rsidR="00A23B40" w:rsidRPr="00A71BE3" w:rsidRDefault="00A23B40" w:rsidP="00A23B40">
      <w:pPr>
        <w:pStyle w:val="ListParagraph"/>
        <w:numPr>
          <w:ilvl w:val="0"/>
          <w:numId w:val="1"/>
        </w:numPr>
        <w:rPr>
          <w:rStyle w:val="IntenseEmphasis"/>
          <w:i w:val="0"/>
          <w:color w:val="auto"/>
          <w:sz w:val="24"/>
          <w:szCs w:val="24"/>
        </w:rPr>
      </w:pPr>
      <w:r w:rsidRPr="00A71BE3">
        <w:rPr>
          <w:rStyle w:val="IntenseEmphasis"/>
          <w:i w:val="0"/>
          <w:color w:val="auto"/>
          <w:sz w:val="24"/>
          <w:szCs w:val="24"/>
        </w:rPr>
        <w:t>Universal precautions</w:t>
      </w:r>
    </w:p>
    <w:p w:rsidR="00A23B40" w:rsidRPr="00A71BE3" w:rsidRDefault="00A23B40" w:rsidP="00A23B40">
      <w:pPr>
        <w:pStyle w:val="ListParagraph"/>
        <w:numPr>
          <w:ilvl w:val="0"/>
          <w:numId w:val="1"/>
        </w:numPr>
        <w:rPr>
          <w:rStyle w:val="IntenseEmphasis"/>
          <w:i w:val="0"/>
          <w:color w:val="auto"/>
          <w:sz w:val="24"/>
          <w:szCs w:val="24"/>
        </w:rPr>
      </w:pPr>
      <w:r w:rsidRPr="00A71BE3">
        <w:rPr>
          <w:rStyle w:val="IntenseEmphasis"/>
          <w:i w:val="0"/>
          <w:color w:val="auto"/>
          <w:sz w:val="24"/>
          <w:szCs w:val="24"/>
        </w:rPr>
        <w:t>Laboratory technique</w:t>
      </w:r>
    </w:p>
    <w:p w:rsidR="00A23B40" w:rsidRPr="00A71BE3" w:rsidRDefault="00A23B40" w:rsidP="00A23B40">
      <w:pPr>
        <w:pStyle w:val="ListParagraph"/>
        <w:numPr>
          <w:ilvl w:val="0"/>
          <w:numId w:val="1"/>
        </w:numPr>
        <w:rPr>
          <w:rStyle w:val="IntenseEmphasis"/>
          <w:i w:val="0"/>
          <w:color w:val="auto"/>
          <w:sz w:val="24"/>
          <w:szCs w:val="24"/>
        </w:rPr>
      </w:pPr>
      <w:r w:rsidRPr="00A71BE3">
        <w:rPr>
          <w:rStyle w:val="IntenseEmphasis"/>
          <w:i w:val="0"/>
          <w:color w:val="auto"/>
          <w:sz w:val="24"/>
          <w:szCs w:val="24"/>
        </w:rPr>
        <w:t>Laboratory terminology</w:t>
      </w:r>
    </w:p>
    <w:p w:rsidR="00A23B40" w:rsidRPr="00A71BE3" w:rsidRDefault="00A23B40" w:rsidP="00A71BE3">
      <w:pPr>
        <w:pStyle w:val="Subtitle"/>
        <w:rPr>
          <w:rStyle w:val="Emphasis"/>
          <w:sz w:val="24"/>
          <w:szCs w:val="24"/>
        </w:rPr>
      </w:pPr>
      <w:r w:rsidRPr="00A71BE3">
        <w:rPr>
          <w:rStyle w:val="Emphasis"/>
          <w:sz w:val="24"/>
          <w:szCs w:val="24"/>
        </w:rPr>
        <w:t>Student Learning Outcomes:</w:t>
      </w:r>
    </w:p>
    <w:p w:rsidR="00A23B40" w:rsidRPr="00A71BE3" w:rsidRDefault="00A23B40" w:rsidP="00A23B40">
      <w:pPr>
        <w:pStyle w:val="ListParagraph"/>
        <w:numPr>
          <w:ilvl w:val="0"/>
          <w:numId w:val="2"/>
        </w:numPr>
        <w:rPr>
          <w:rStyle w:val="IntenseEmphasis"/>
          <w:i w:val="0"/>
          <w:color w:val="auto"/>
          <w:sz w:val="24"/>
          <w:szCs w:val="24"/>
        </w:rPr>
      </w:pPr>
      <w:r w:rsidRPr="00A71BE3">
        <w:rPr>
          <w:rStyle w:val="IntenseEmphasis"/>
          <w:i w:val="0"/>
          <w:color w:val="auto"/>
          <w:sz w:val="24"/>
          <w:szCs w:val="24"/>
        </w:rPr>
        <w:t xml:space="preserve"> Describe basic personnel protective Equipment (PPE) for laboratory.</w:t>
      </w:r>
    </w:p>
    <w:p w:rsidR="00A23B40" w:rsidRPr="00A71BE3" w:rsidRDefault="00A23B40" w:rsidP="00A23B40">
      <w:pPr>
        <w:pStyle w:val="ListParagraph"/>
        <w:numPr>
          <w:ilvl w:val="0"/>
          <w:numId w:val="2"/>
        </w:numPr>
        <w:rPr>
          <w:rStyle w:val="IntenseEmphasis"/>
          <w:i w:val="0"/>
          <w:color w:val="auto"/>
          <w:sz w:val="24"/>
          <w:szCs w:val="24"/>
        </w:rPr>
      </w:pPr>
      <w:r w:rsidRPr="00A71BE3">
        <w:rPr>
          <w:rStyle w:val="IntenseEmphasis"/>
          <w:i w:val="0"/>
          <w:color w:val="auto"/>
          <w:sz w:val="24"/>
          <w:szCs w:val="24"/>
        </w:rPr>
        <w:t>Perform accurate laboratory tests, using accurate detail with application of proper and safe technique.</w:t>
      </w:r>
    </w:p>
    <w:p w:rsidR="00A23B40" w:rsidRPr="00A71BE3" w:rsidRDefault="00A23B40" w:rsidP="00A23B40">
      <w:pPr>
        <w:pStyle w:val="ListParagraph"/>
        <w:numPr>
          <w:ilvl w:val="0"/>
          <w:numId w:val="2"/>
        </w:numPr>
        <w:rPr>
          <w:rStyle w:val="IntenseEmphasis"/>
          <w:i w:val="0"/>
          <w:color w:val="auto"/>
          <w:sz w:val="24"/>
          <w:szCs w:val="24"/>
        </w:rPr>
      </w:pPr>
      <w:r w:rsidRPr="00A71BE3">
        <w:rPr>
          <w:rStyle w:val="IntenseEmphasis"/>
          <w:i w:val="0"/>
          <w:color w:val="auto"/>
          <w:sz w:val="24"/>
          <w:szCs w:val="24"/>
        </w:rPr>
        <w:t>Define laboratory procedures, laboratory tests, and the conditions for which they are performed.</w:t>
      </w:r>
    </w:p>
    <w:p w:rsidR="001622BF" w:rsidRPr="00A71BE3" w:rsidRDefault="001622BF" w:rsidP="00A71BE3">
      <w:pPr>
        <w:pStyle w:val="Subtitle"/>
        <w:rPr>
          <w:rStyle w:val="SubtleEmphasis"/>
          <w:sz w:val="24"/>
          <w:szCs w:val="24"/>
        </w:rPr>
      </w:pPr>
      <w:r w:rsidRPr="00A71BE3">
        <w:rPr>
          <w:rStyle w:val="SubtleEmphasis"/>
          <w:sz w:val="24"/>
          <w:szCs w:val="24"/>
        </w:rPr>
        <w:t>Course Information:</w:t>
      </w:r>
    </w:p>
    <w:p w:rsidR="001622BF" w:rsidRPr="00A71BE3" w:rsidRDefault="00A65B72" w:rsidP="001622BF">
      <w:pPr>
        <w:pStyle w:val="ListParagraph"/>
        <w:numPr>
          <w:ilvl w:val="0"/>
          <w:numId w:val="5"/>
        </w:numPr>
        <w:rPr>
          <w:rStyle w:val="IntenseEmphasis"/>
          <w:i w:val="0"/>
          <w:color w:val="auto"/>
          <w:sz w:val="24"/>
          <w:szCs w:val="24"/>
        </w:rPr>
      </w:pPr>
      <w:r>
        <w:rPr>
          <w:rStyle w:val="IntenseEmphasis"/>
          <w:i w:val="0"/>
          <w:color w:val="auto"/>
          <w:sz w:val="24"/>
          <w:szCs w:val="24"/>
        </w:rPr>
        <w:t xml:space="preserve">MA4:  Section 43427 2016 F - </w:t>
      </w:r>
      <w:r w:rsidR="001622BF" w:rsidRPr="00A71BE3">
        <w:rPr>
          <w:rStyle w:val="IntenseEmphasis"/>
          <w:i w:val="0"/>
          <w:color w:val="auto"/>
          <w:sz w:val="24"/>
          <w:szCs w:val="24"/>
        </w:rPr>
        <w:t>08/16 – 10/13/</w:t>
      </w:r>
      <w:r w:rsidR="00C43C97" w:rsidRPr="00A71BE3">
        <w:rPr>
          <w:rStyle w:val="IntenseEmphasis"/>
          <w:i w:val="0"/>
          <w:color w:val="auto"/>
          <w:sz w:val="24"/>
          <w:szCs w:val="24"/>
        </w:rPr>
        <w:t>2016</w:t>
      </w:r>
      <w:r w:rsidR="00C43C97">
        <w:rPr>
          <w:rStyle w:val="IntenseEmphasis"/>
          <w:i w:val="0"/>
          <w:color w:val="auto"/>
          <w:sz w:val="24"/>
          <w:szCs w:val="24"/>
        </w:rPr>
        <w:t>:</w:t>
      </w:r>
      <w:r w:rsidR="00C43C97" w:rsidRPr="00A71BE3">
        <w:rPr>
          <w:rStyle w:val="IntenseEmphasis"/>
          <w:i w:val="0"/>
          <w:color w:val="auto"/>
          <w:sz w:val="24"/>
          <w:szCs w:val="24"/>
        </w:rPr>
        <w:t xml:space="preserve"> Lecture</w:t>
      </w:r>
      <w:r w:rsidR="006375AD">
        <w:rPr>
          <w:rStyle w:val="IntenseEmphasis"/>
          <w:i w:val="0"/>
          <w:color w:val="auto"/>
          <w:sz w:val="24"/>
          <w:szCs w:val="24"/>
        </w:rPr>
        <w:t xml:space="preserve"> 1:0</w:t>
      </w:r>
      <w:bookmarkStart w:id="0" w:name="_GoBack"/>
      <w:bookmarkEnd w:id="0"/>
      <w:r w:rsidR="001622BF" w:rsidRPr="00A71BE3">
        <w:rPr>
          <w:rStyle w:val="IntenseEmphasis"/>
          <w:i w:val="0"/>
          <w:color w:val="auto"/>
          <w:sz w:val="24"/>
          <w:szCs w:val="24"/>
        </w:rPr>
        <w:t>0 – 3:10 pm;  Laboratory</w:t>
      </w:r>
      <w:r w:rsidR="00263722" w:rsidRPr="00A71BE3">
        <w:rPr>
          <w:rStyle w:val="IntenseEmphasis"/>
          <w:i w:val="0"/>
          <w:color w:val="auto"/>
          <w:sz w:val="24"/>
          <w:szCs w:val="24"/>
        </w:rPr>
        <w:t xml:space="preserve"> 3:20 – 5:10 pm.  Tuesday and Thursdays.</w:t>
      </w:r>
    </w:p>
    <w:p w:rsidR="001622BF" w:rsidRPr="00A71BE3" w:rsidRDefault="001622BF" w:rsidP="001622BF">
      <w:pPr>
        <w:pStyle w:val="ListParagraph"/>
        <w:numPr>
          <w:ilvl w:val="0"/>
          <w:numId w:val="5"/>
        </w:numPr>
        <w:rPr>
          <w:rStyle w:val="IntenseEmphasis"/>
          <w:i w:val="0"/>
          <w:color w:val="auto"/>
          <w:sz w:val="24"/>
          <w:szCs w:val="24"/>
        </w:rPr>
      </w:pPr>
      <w:r w:rsidRPr="00A71BE3">
        <w:rPr>
          <w:rStyle w:val="IntenseEmphasis"/>
          <w:i w:val="0"/>
          <w:color w:val="auto"/>
          <w:sz w:val="24"/>
          <w:szCs w:val="24"/>
        </w:rPr>
        <w:t xml:space="preserve">Instructors  Constance Mollo </w:t>
      </w:r>
      <w:hyperlink r:id="rId8" w:history="1">
        <w:r w:rsidRPr="00A71BE3">
          <w:rPr>
            <w:rStyle w:val="Hyperlink"/>
            <w:sz w:val="24"/>
            <w:szCs w:val="24"/>
          </w:rPr>
          <w:t>constance.mollo@fresnocitycollege.edu</w:t>
        </w:r>
      </w:hyperlink>
      <w:r w:rsidRPr="00A71BE3">
        <w:rPr>
          <w:rStyle w:val="IntenseEmphasis"/>
          <w:i w:val="0"/>
          <w:color w:val="auto"/>
          <w:sz w:val="24"/>
          <w:szCs w:val="24"/>
        </w:rPr>
        <w:t xml:space="preserve"> Lecture ; Jojie Stallard </w:t>
      </w:r>
      <w:hyperlink r:id="rId9" w:history="1">
        <w:r w:rsidRPr="00A71BE3">
          <w:rPr>
            <w:rStyle w:val="Hyperlink"/>
            <w:sz w:val="24"/>
            <w:szCs w:val="24"/>
          </w:rPr>
          <w:t>jojie.stallard@fresnocitycollege.edu</w:t>
        </w:r>
      </w:hyperlink>
      <w:r w:rsidRPr="00A71BE3">
        <w:rPr>
          <w:rStyle w:val="IntenseEmphasis"/>
          <w:i w:val="0"/>
          <w:color w:val="auto"/>
          <w:sz w:val="24"/>
          <w:szCs w:val="24"/>
        </w:rPr>
        <w:t xml:space="preserve">  Laboratory</w:t>
      </w:r>
    </w:p>
    <w:p w:rsidR="001622BF" w:rsidRPr="00A71BE3" w:rsidRDefault="001622BF" w:rsidP="001622BF">
      <w:pPr>
        <w:pStyle w:val="ListParagraph"/>
        <w:numPr>
          <w:ilvl w:val="0"/>
          <w:numId w:val="5"/>
        </w:numPr>
        <w:rPr>
          <w:rStyle w:val="IntenseEmphasis"/>
          <w:i w:val="0"/>
          <w:color w:val="auto"/>
          <w:sz w:val="24"/>
          <w:szCs w:val="24"/>
        </w:rPr>
      </w:pPr>
      <w:r w:rsidRPr="00A71BE3">
        <w:rPr>
          <w:rStyle w:val="IntenseEmphasis"/>
          <w:i w:val="0"/>
          <w:color w:val="auto"/>
          <w:sz w:val="24"/>
          <w:szCs w:val="24"/>
        </w:rPr>
        <w:t>Textbook:</w:t>
      </w:r>
      <w:r w:rsidR="00263722" w:rsidRPr="00A71BE3">
        <w:rPr>
          <w:rStyle w:val="IntenseEmphasis"/>
          <w:i w:val="0"/>
          <w:color w:val="auto"/>
          <w:sz w:val="24"/>
          <w:szCs w:val="24"/>
        </w:rPr>
        <w:t xml:space="preserve">  Proctor D; Alexander A</w:t>
      </w:r>
      <w:r w:rsidR="00263722" w:rsidRPr="00A71BE3">
        <w:rPr>
          <w:rStyle w:val="IntenseEmphasis"/>
          <w:i w:val="0"/>
          <w:color w:val="auto"/>
          <w:sz w:val="24"/>
          <w:szCs w:val="24"/>
          <w:u w:val="single"/>
        </w:rPr>
        <w:t>;  Kinn’s The Medical Assistant</w:t>
      </w:r>
      <w:r w:rsidR="00263722" w:rsidRPr="00A71BE3">
        <w:rPr>
          <w:rStyle w:val="IntenseEmphasis"/>
          <w:i w:val="0"/>
          <w:color w:val="auto"/>
          <w:sz w:val="24"/>
          <w:szCs w:val="24"/>
        </w:rPr>
        <w:t xml:space="preserve"> 13</w:t>
      </w:r>
      <w:r w:rsidR="00263722" w:rsidRPr="00A71BE3">
        <w:rPr>
          <w:rStyle w:val="IntenseEmphasis"/>
          <w:i w:val="0"/>
          <w:color w:val="auto"/>
          <w:sz w:val="24"/>
          <w:szCs w:val="24"/>
          <w:vertAlign w:val="superscript"/>
        </w:rPr>
        <w:t>th</w:t>
      </w:r>
      <w:r w:rsidR="00263722" w:rsidRPr="00A71BE3">
        <w:rPr>
          <w:rStyle w:val="IntenseEmphasis"/>
          <w:i w:val="0"/>
          <w:color w:val="auto"/>
          <w:sz w:val="24"/>
          <w:szCs w:val="24"/>
        </w:rPr>
        <w:t xml:space="preserve"> Edition; </w:t>
      </w:r>
      <w:r w:rsidR="00263722" w:rsidRPr="00A71BE3">
        <w:rPr>
          <w:rStyle w:val="IntenseEmphasis"/>
          <w:i w:val="0"/>
          <w:color w:val="auto"/>
          <w:sz w:val="24"/>
          <w:szCs w:val="24"/>
        </w:rPr>
        <w:br/>
        <w:t xml:space="preserve">Proctor D;  Alexander A;  </w:t>
      </w:r>
      <w:r w:rsidR="00263722" w:rsidRPr="00A71BE3">
        <w:rPr>
          <w:rStyle w:val="IntenseEmphasis"/>
          <w:i w:val="0"/>
          <w:color w:val="auto"/>
          <w:sz w:val="24"/>
          <w:szCs w:val="24"/>
          <w:u w:val="single"/>
        </w:rPr>
        <w:t>Kinn’s The Medical Assistant</w:t>
      </w:r>
      <w:r w:rsidR="00263722" w:rsidRPr="00A71BE3">
        <w:rPr>
          <w:rStyle w:val="IntenseEmphasis"/>
          <w:i w:val="0"/>
          <w:color w:val="auto"/>
          <w:sz w:val="24"/>
          <w:szCs w:val="24"/>
        </w:rPr>
        <w:t xml:space="preserve"> 13</w:t>
      </w:r>
      <w:r w:rsidR="00263722" w:rsidRPr="00A71BE3">
        <w:rPr>
          <w:rStyle w:val="IntenseEmphasis"/>
          <w:i w:val="0"/>
          <w:color w:val="auto"/>
          <w:sz w:val="24"/>
          <w:szCs w:val="24"/>
          <w:vertAlign w:val="superscript"/>
        </w:rPr>
        <w:t>th</w:t>
      </w:r>
      <w:r w:rsidR="00263722" w:rsidRPr="00A71BE3">
        <w:rPr>
          <w:rStyle w:val="IntenseEmphasis"/>
          <w:i w:val="0"/>
          <w:color w:val="auto"/>
          <w:sz w:val="24"/>
          <w:szCs w:val="24"/>
        </w:rPr>
        <w:t xml:space="preserve"> Edition Study Guide</w:t>
      </w:r>
      <w:r w:rsidR="00263722" w:rsidRPr="00A71BE3">
        <w:rPr>
          <w:rStyle w:val="IntenseEmphasis"/>
          <w:i w:val="0"/>
          <w:color w:val="auto"/>
          <w:sz w:val="24"/>
          <w:szCs w:val="24"/>
        </w:rPr>
        <w:br/>
        <w:t xml:space="preserve">Proctor D; Alexander A;  </w:t>
      </w:r>
      <w:r w:rsidR="00B847F6" w:rsidRPr="00A71BE3">
        <w:rPr>
          <w:rStyle w:val="IntenseEmphasis"/>
          <w:i w:val="0"/>
          <w:color w:val="auto"/>
          <w:sz w:val="24"/>
          <w:szCs w:val="24"/>
        </w:rPr>
        <w:t>K</w:t>
      </w:r>
      <w:r w:rsidR="00263722" w:rsidRPr="00A71BE3">
        <w:rPr>
          <w:rStyle w:val="IntenseEmphasis"/>
          <w:i w:val="0"/>
          <w:color w:val="auto"/>
          <w:sz w:val="24"/>
          <w:szCs w:val="24"/>
        </w:rPr>
        <w:t>inn’s The Medical Assistant 13</w:t>
      </w:r>
      <w:r w:rsidR="00263722" w:rsidRPr="00A71BE3">
        <w:rPr>
          <w:rStyle w:val="IntenseEmphasis"/>
          <w:i w:val="0"/>
          <w:color w:val="auto"/>
          <w:sz w:val="24"/>
          <w:szCs w:val="24"/>
          <w:vertAlign w:val="superscript"/>
        </w:rPr>
        <w:t>th</w:t>
      </w:r>
      <w:r w:rsidR="00263722" w:rsidRPr="00A71BE3">
        <w:rPr>
          <w:rStyle w:val="IntenseEmphasis"/>
          <w:i w:val="0"/>
          <w:color w:val="auto"/>
          <w:sz w:val="24"/>
          <w:szCs w:val="24"/>
        </w:rPr>
        <w:t xml:space="preserve"> Edition Procedure Checklist Manual.  </w:t>
      </w:r>
      <w:r w:rsidR="00263722" w:rsidRPr="00A71BE3">
        <w:rPr>
          <w:rStyle w:val="IntenseEmphasis"/>
          <w:b/>
          <w:i w:val="0"/>
          <w:color w:val="auto"/>
          <w:sz w:val="24"/>
          <w:szCs w:val="24"/>
        </w:rPr>
        <w:t xml:space="preserve">Each student must have their own personal copy of the textbook, Study </w:t>
      </w:r>
      <w:r w:rsidR="00263722" w:rsidRPr="00A71BE3">
        <w:rPr>
          <w:rStyle w:val="IntenseEmphasis"/>
          <w:b/>
          <w:i w:val="0"/>
          <w:color w:val="auto"/>
          <w:sz w:val="24"/>
          <w:szCs w:val="24"/>
        </w:rPr>
        <w:lastRenderedPageBreak/>
        <w:t xml:space="preserve">Guide and Checklist manuals.  Copies </w:t>
      </w:r>
      <w:r w:rsidR="00C43C97">
        <w:rPr>
          <w:rStyle w:val="IntenseEmphasis"/>
          <w:b/>
          <w:i w:val="0"/>
          <w:color w:val="auto"/>
          <w:sz w:val="24"/>
          <w:szCs w:val="24"/>
        </w:rPr>
        <w:t xml:space="preserve">made </w:t>
      </w:r>
      <w:r w:rsidR="00263722" w:rsidRPr="00A71BE3">
        <w:rPr>
          <w:rStyle w:val="IntenseEmphasis"/>
          <w:b/>
          <w:i w:val="0"/>
          <w:color w:val="auto"/>
          <w:sz w:val="24"/>
          <w:szCs w:val="24"/>
        </w:rPr>
        <w:t>of study guide and checklists violate copyright laws and will not be accepted from students turning in assignments.</w:t>
      </w:r>
      <w:r w:rsidR="00B847F6" w:rsidRPr="00A71BE3">
        <w:rPr>
          <w:rStyle w:val="IntenseEmphasis"/>
          <w:b/>
          <w:i w:val="0"/>
          <w:color w:val="auto"/>
          <w:sz w:val="24"/>
          <w:szCs w:val="24"/>
        </w:rPr>
        <w:t xml:space="preserve">  A copy of textbook is on reserve in the library.</w:t>
      </w:r>
    </w:p>
    <w:p w:rsidR="00263722" w:rsidRPr="00A71BE3" w:rsidRDefault="00263722" w:rsidP="001622BF">
      <w:pPr>
        <w:pStyle w:val="ListParagraph"/>
        <w:numPr>
          <w:ilvl w:val="0"/>
          <w:numId w:val="5"/>
        </w:numPr>
        <w:rPr>
          <w:rStyle w:val="IntenseEmphasis"/>
          <w:i w:val="0"/>
          <w:color w:val="auto"/>
          <w:sz w:val="24"/>
          <w:szCs w:val="24"/>
        </w:rPr>
      </w:pPr>
      <w:r w:rsidRPr="00A71BE3">
        <w:rPr>
          <w:rStyle w:val="IntenseEmphasis"/>
          <w:i w:val="0"/>
          <w:color w:val="auto"/>
          <w:sz w:val="24"/>
          <w:szCs w:val="24"/>
        </w:rPr>
        <w:t>Other Course materials</w:t>
      </w:r>
      <w:r w:rsidR="002D03F4" w:rsidRPr="00A71BE3">
        <w:rPr>
          <w:rStyle w:val="IntenseEmphasis"/>
          <w:i w:val="0"/>
          <w:color w:val="auto"/>
          <w:sz w:val="24"/>
          <w:szCs w:val="24"/>
        </w:rPr>
        <w:br/>
        <w:t xml:space="preserve">1.  </w:t>
      </w:r>
      <w:r w:rsidR="00D379E5" w:rsidRPr="00A71BE3">
        <w:rPr>
          <w:rStyle w:val="IntenseEmphasis"/>
          <w:i w:val="0"/>
          <w:color w:val="auto"/>
          <w:sz w:val="24"/>
          <w:szCs w:val="24"/>
        </w:rPr>
        <w:t>Scranton</w:t>
      </w:r>
      <w:r w:rsidR="000C2BB4" w:rsidRPr="00A71BE3">
        <w:rPr>
          <w:rStyle w:val="IntenseEmphasis"/>
          <w:i w:val="0"/>
          <w:color w:val="auto"/>
          <w:sz w:val="24"/>
          <w:szCs w:val="24"/>
        </w:rPr>
        <w:t xml:space="preserve"> 882 E</w:t>
      </w:r>
      <w:r w:rsidR="00C43C97">
        <w:rPr>
          <w:rStyle w:val="IntenseEmphasis"/>
          <w:i w:val="0"/>
          <w:color w:val="auto"/>
          <w:sz w:val="24"/>
          <w:szCs w:val="24"/>
        </w:rPr>
        <w:t xml:space="preserve"> or ES for taking chapter tests </w:t>
      </w:r>
      <w:r w:rsidR="000C2BB4" w:rsidRPr="00A71BE3">
        <w:rPr>
          <w:rStyle w:val="IntenseEmphasis"/>
          <w:i w:val="0"/>
          <w:color w:val="auto"/>
          <w:sz w:val="24"/>
          <w:szCs w:val="24"/>
        </w:rPr>
        <w:t xml:space="preserve">and final. </w:t>
      </w:r>
    </w:p>
    <w:p w:rsidR="00AA7476" w:rsidRPr="00A71BE3" w:rsidRDefault="000C2BB4" w:rsidP="00AA7476">
      <w:pPr>
        <w:pStyle w:val="ListParagraph"/>
        <w:rPr>
          <w:rStyle w:val="IntenseEmphasis"/>
          <w:i w:val="0"/>
          <w:color w:val="auto"/>
          <w:sz w:val="24"/>
          <w:szCs w:val="24"/>
        </w:rPr>
      </w:pPr>
      <w:r w:rsidRPr="00A71BE3">
        <w:rPr>
          <w:rStyle w:val="IntenseEmphasis"/>
          <w:i w:val="0"/>
          <w:color w:val="auto"/>
          <w:sz w:val="24"/>
          <w:szCs w:val="24"/>
        </w:rPr>
        <w:t>2.  Recommended to have a medical dictionary or access to an on-line medical dictionary resource.</w:t>
      </w:r>
      <w:r w:rsidRPr="00A71BE3">
        <w:rPr>
          <w:rStyle w:val="IntenseEmphasis"/>
          <w:i w:val="0"/>
          <w:color w:val="auto"/>
          <w:sz w:val="24"/>
          <w:szCs w:val="24"/>
        </w:rPr>
        <w:br/>
        <w:t xml:space="preserve">3.  Medical Assisting Uniform:  The designated color for Student Medical Assistants is </w:t>
      </w:r>
      <w:r w:rsidRPr="00A71BE3">
        <w:rPr>
          <w:rStyle w:val="IntenseEmphasis"/>
          <w:b/>
          <w:i w:val="0"/>
          <w:color w:val="auto"/>
          <w:sz w:val="24"/>
          <w:szCs w:val="24"/>
        </w:rPr>
        <w:t xml:space="preserve">Teal.  </w:t>
      </w:r>
      <w:r w:rsidR="00AA7476" w:rsidRPr="00A71BE3">
        <w:rPr>
          <w:rStyle w:val="IntenseEmphasis"/>
          <w:i w:val="0"/>
          <w:color w:val="auto"/>
          <w:sz w:val="24"/>
          <w:szCs w:val="24"/>
        </w:rPr>
        <w:t>Uniform may be in either of these combinations:</w:t>
      </w:r>
    </w:p>
    <w:p w:rsidR="00AA7476" w:rsidRPr="00A71BE3" w:rsidRDefault="00AA7476" w:rsidP="00AA7476">
      <w:pPr>
        <w:pStyle w:val="ListParagraph"/>
        <w:ind w:left="1440"/>
        <w:rPr>
          <w:rFonts w:eastAsia="Times New Roman" w:cs="Tahoma"/>
          <w:color w:val="000000"/>
          <w:sz w:val="24"/>
          <w:szCs w:val="24"/>
        </w:rPr>
      </w:pPr>
      <w:r w:rsidRPr="00A71BE3">
        <w:rPr>
          <w:rFonts w:eastAsia="Times New Roman" w:cs="Tahoma"/>
          <w:color w:val="000000"/>
          <w:sz w:val="24"/>
          <w:szCs w:val="24"/>
        </w:rPr>
        <w:t>A.  Teal top </w:t>
      </w:r>
      <w:r w:rsidRPr="00A71BE3">
        <w:rPr>
          <w:rFonts w:eastAsia="Times New Roman" w:cs="Tahoma"/>
          <w:b/>
          <w:bCs/>
          <w:color w:val="000000"/>
          <w:sz w:val="24"/>
          <w:szCs w:val="24"/>
          <w:u w:val="single"/>
        </w:rPr>
        <w:t>and</w:t>
      </w:r>
      <w:r w:rsidRPr="00A71BE3">
        <w:rPr>
          <w:rFonts w:eastAsia="Times New Roman" w:cs="Tahoma"/>
          <w:color w:val="000000"/>
          <w:sz w:val="24"/>
          <w:szCs w:val="24"/>
        </w:rPr>
        <w:t> teal pants, white or teal undershirt/tank top/camisole- this can be long sleeves during colder weather, white socks, white shoes, white lab coat</w:t>
      </w:r>
    </w:p>
    <w:p w:rsidR="00AA7476" w:rsidRPr="00A71BE3" w:rsidRDefault="00AA7476" w:rsidP="00AA7476">
      <w:pPr>
        <w:pStyle w:val="ListParagraph"/>
        <w:ind w:left="1440"/>
        <w:rPr>
          <w:rFonts w:eastAsia="Times New Roman" w:cs="Tahoma"/>
          <w:color w:val="000000"/>
          <w:sz w:val="24"/>
          <w:szCs w:val="24"/>
        </w:rPr>
      </w:pPr>
      <w:r w:rsidRPr="00A71BE3">
        <w:rPr>
          <w:rFonts w:eastAsia="Times New Roman" w:cs="Tahoma"/>
          <w:color w:val="000000"/>
          <w:sz w:val="24"/>
          <w:szCs w:val="24"/>
        </w:rPr>
        <w:t>B.  Teal top (white pants) </w:t>
      </w:r>
      <w:r w:rsidRPr="00A71BE3">
        <w:rPr>
          <w:rFonts w:eastAsia="Times New Roman" w:cs="Tahoma"/>
          <w:b/>
          <w:bCs/>
          <w:color w:val="000000"/>
          <w:sz w:val="24"/>
          <w:szCs w:val="24"/>
        </w:rPr>
        <w:t>or</w:t>
      </w:r>
      <w:r w:rsidRPr="00A71BE3">
        <w:rPr>
          <w:rFonts w:eastAsia="Times New Roman" w:cs="Tahoma"/>
          <w:color w:val="000000"/>
          <w:sz w:val="24"/>
          <w:szCs w:val="24"/>
        </w:rPr>
        <w:t> teal pants (white top), white or teal undershirt/tank top/camisole- this can be long sleeves during colder weather, white socks, white shoes, white lab coat</w:t>
      </w:r>
      <w:r w:rsidRPr="00A71BE3">
        <w:rPr>
          <w:rFonts w:eastAsia="Times New Roman" w:cs="Tahoma"/>
          <w:color w:val="000000"/>
          <w:sz w:val="24"/>
          <w:szCs w:val="24"/>
        </w:rPr>
        <w:br/>
      </w:r>
      <w:r w:rsidRPr="00A71BE3">
        <w:rPr>
          <w:rFonts w:eastAsia="Times New Roman" w:cs="Tahoma"/>
          <w:b/>
          <w:color w:val="000000"/>
          <w:sz w:val="24"/>
          <w:szCs w:val="24"/>
        </w:rPr>
        <w:t>Uniform must be worn beginning the second week of class:  Tuesday August 23</w:t>
      </w:r>
      <w:r w:rsidRPr="00A71BE3">
        <w:rPr>
          <w:rFonts w:eastAsia="Times New Roman" w:cs="Tahoma"/>
          <w:b/>
          <w:color w:val="000000"/>
          <w:sz w:val="24"/>
          <w:szCs w:val="24"/>
          <w:vertAlign w:val="superscript"/>
        </w:rPr>
        <w:t>rd</w:t>
      </w:r>
      <w:r w:rsidRPr="00A71BE3">
        <w:rPr>
          <w:rFonts w:eastAsia="Times New Roman" w:cs="Tahoma"/>
          <w:b/>
          <w:color w:val="000000"/>
          <w:sz w:val="24"/>
          <w:szCs w:val="24"/>
        </w:rPr>
        <w:t>.</w:t>
      </w:r>
      <w:r w:rsidRPr="00A71BE3">
        <w:rPr>
          <w:rFonts w:eastAsia="Times New Roman" w:cs="Tahoma"/>
          <w:b/>
          <w:color w:val="000000"/>
          <w:sz w:val="24"/>
          <w:szCs w:val="24"/>
        </w:rPr>
        <w:br/>
      </w:r>
      <w:r w:rsidRPr="00A71BE3">
        <w:rPr>
          <w:rFonts w:eastAsia="Times New Roman" w:cs="Tahoma"/>
          <w:color w:val="000000"/>
          <w:sz w:val="24"/>
          <w:szCs w:val="24"/>
        </w:rPr>
        <w:t>While wearing the MA uniform:</w:t>
      </w:r>
    </w:p>
    <w:p w:rsidR="00AA7476" w:rsidRPr="00A71BE3" w:rsidRDefault="00AA7476" w:rsidP="00AA7476">
      <w:pPr>
        <w:pStyle w:val="ListParagraph"/>
        <w:ind w:left="1440"/>
        <w:rPr>
          <w:rFonts w:eastAsia="Times New Roman" w:cs="Tahoma"/>
          <w:color w:val="000000"/>
          <w:sz w:val="24"/>
          <w:szCs w:val="24"/>
        </w:rPr>
      </w:pPr>
      <w:r w:rsidRPr="00A71BE3">
        <w:rPr>
          <w:rFonts w:eastAsia="Times New Roman" w:cs="Tahoma"/>
          <w:color w:val="000000"/>
          <w:sz w:val="24"/>
          <w:szCs w:val="24"/>
        </w:rPr>
        <w:t>A.  Uniforms must be clean and pressed, shoes clean</w:t>
      </w:r>
    </w:p>
    <w:p w:rsidR="00AA7476" w:rsidRPr="00A71BE3" w:rsidRDefault="00AA7476" w:rsidP="00AA7476">
      <w:pPr>
        <w:pStyle w:val="ListParagraph"/>
        <w:ind w:left="1440"/>
        <w:rPr>
          <w:rFonts w:eastAsia="Times New Roman" w:cs="Tahoma"/>
          <w:color w:val="000000"/>
          <w:sz w:val="24"/>
          <w:szCs w:val="24"/>
        </w:rPr>
      </w:pPr>
      <w:r w:rsidRPr="00A71BE3">
        <w:rPr>
          <w:rFonts w:eastAsia="Times New Roman" w:cs="Tahoma"/>
          <w:color w:val="000000"/>
          <w:sz w:val="24"/>
          <w:szCs w:val="24"/>
        </w:rPr>
        <w:t>B.  No head coverings (</w:t>
      </w:r>
      <w:r w:rsidR="00C43C97" w:rsidRPr="00A71BE3">
        <w:rPr>
          <w:rFonts w:eastAsia="Times New Roman" w:cs="Tahoma"/>
          <w:color w:val="000000"/>
          <w:sz w:val="24"/>
          <w:szCs w:val="24"/>
        </w:rPr>
        <w:t>i.e.</w:t>
      </w:r>
      <w:r w:rsidRPr="00A71BE3">
        <w:rPr>
          <w:rFonts w:eastAsia="Times New Roman" w:cs="Tahoma"/>
          <w:color w:val="000000"/>
          <w:sz w:val="24"/>
          <w:szCs w:val="24"/>
        </w:rPr>
        <w:t xml:space="preserve"> caps, scarves, head bands </w:t>
      </w:r>
      <w:r w:rsidR="00C43C97" w:rsidRPr="00A71BE3">
        <w:rPr>
          <w:rFonts w:eastAsia="Times New Roman" w:cs="Tahoma"/>
          <w:color w:val="000000"/>
          <w:sz w:val="24"/>
          <w:szCs w:val="24"/>
        </w:rPr>
        <w:t>etc.</w:t>
      </w:r>
      <w:r w:rsidRPr="00A71BE3">
        <w:rPr>
          <w:rFonts w:eastAsia="Times New Roman" w:cs="Tahoma"/>
          <w:color w:val="000000"/>
          <w:sz w:val="24"/>
          <w:szCs w:val="24"/>
        </w:rPr>
        <w:t>)</w:t>
      </w:r>
    </w:p>
    <w:p w:rsidR="00AA7476" w:rsidRPr="00A71BE3" w:rsidRDefault="00AA7476" w:rsidP="00AA7476">
      <w:pPr>
        <w:pStyle w:val="ListParagraph"/>
        <w:ind w:left="1440"/>
        <w:rPr>
          <w:rFonts w:eastAsia="Times New Roman" w:cs="Tahoma"/>
          <w:color w:val="000000"/>
          <w:sz w:val="24"/>
          <w:szCs w:val="24"/>
        </w:rPr>
      </w:pPr>
      <w:r w:rsidRPr="00A71BE3">
        <w:rPr>
          <w:rFonts w:eastAsia="Times New Roman" w:cs="Tahoma"/>
          <w:color w:val="000000"/>
          <w:sz w:val="24"/>
          <w:szCs w:val="24"/>
        </w:rPr>
        <w:t xml:space="preserve">C.  No excessive jewelry; neck jewelry, bracelets and dangle-earrings or </w:t>
      </w:r>
      <w:r w:rsidR="00186933" w:rsidRPr="00A71BE3">
        <w:rPr>
          <w:rFonts w:eastAsia="Times New Roman" w:cs="Tahoma"/>
          <w:color w:val="000000"/>
          <w:sz w:val="24"/>
          <w:szCs w:val="24"/>
        </w:rPr>
        <w:t xml:space="preserve">large </w:t>
      </w:r>
      <w:r w:rsidRPr="00A71BE3">
        <w:rPr>
          <w:rFonts w:eastAsia="Times New Roman" w:cs="Tahoma"/>
          <w:color w:val="000000"/>
          <w:sz w:val="24"/>
          <w:szCs w:val="24"/>
        </w:rPr>
        <w:t>hair clips permissible.</w:t>
      </w:r>
    </w:p>
    <w:p w:rsidR="00AA7476" w:rsidRPr="00A71BE3" w:rsidRDefault="00AA7476" w:rsidP="00AA7476">
      <w:pPr>
        <w:pStyle w:val="ListParagraph"/>
        <w:ind w:left="1440"/>
        <w:rPr>
          <w:rFonts w:eastAsia="Times New Roman" w:cs="Tahoma"/>
          <w:color w:val="000000"/>
          <w:sz w:val="24"/>
          <w:szCs w:val="24"/>
        </w:rPr>
      </w:pPr>
      <w:r w:rsidRPr="00A71BE3">
        <w:rPr>
          <w:rFonts w:eastAsia="Times New Roman" w:cs="Tahoma"/>
          <w:color w:val="000000"/>
          <w:sz w:val="24"/>
          <w:szCs w:val="24"/>
        </w:rPr>
        <w:t>D.  Hair must be worn away from the face and held in place.  Long hair must be off the collar and held in place with a s</w:t>
      </w:r>
      <w:r w:rsidR="00186933" w:rsidRPr="00A71BE3">
        <w:rPr>
          <w:rFonts w:eastAsia="Times New Roman" w:cs="Tahoma"/>
          <w:color w:val="000000"/>
          <w:sz w:val="24"/>
          <w:szCs w:val="24"/>
        </w:rPr>
        <w:t>imple hair clip or elastic tie.</w:t>
      </w:r>
    </w:p>
    <w:p w:rsidR="00186933" w:rsidRPr="00A71BE3" w:rsidRDefault="00186933" w:rsidP="00AA7476">
      <w:pPr>
        <w:pStyle w:val="ListParagraph"/>
        <w:ind w:left="1440"/>
        <w:rPr>
          <w:rFonts w:eastAsia="Times New Roman" w:cs="Tahoma"/>
          <w:color w:val="000000"/>
          <w:sz w:val="24"/>
          <w:szCs w:val="24"/>
        </w:rPr>
      </w:pPr>
      <w:r w:rsidRPr="00A71BE3">
        <w:rPr>
          <w:rFonts w:eastAsia="Times New Roman" w:cs="Tahoma"/>
          <w:color w:val="000000"/>
          <w:sz w:val="24"/>
          <w:szCs w:val="24"/>
        </w:rPr>
        <w:t>E.  Fanny packs are not to be worn with the MA uniform.</w:t>
      </w:r>
    </w:p>
    <w:p w:rsidR="00186933" w:rsidRPr="00A71BE3" w:rsidRDefault="00186933" w:rsidP="00AA7476">
      <w:pPr>
        <w:pStyle w:val="ListParagraph"/>
        <w:ind w:left="1440"/>
        <w:rPr>
          <w:rFonts w:eastAsia="Times New Roman" w:cs="Tahoma"/>
          <w:color w:val="000000"/>
          <w:sz w:val="24"/>
          <w:szCs w:val="24"/>
        </w:rPr>
      </w:pPr>
      <w:r w:rsidRPr="00A71BE3">
        <w:rPr>
          <w:rFonts w:eastAsia="Times New Roman" w:cs="Tahoma"/>
          <w:color w:val="000000"/>
          <w:sz w:val="24"/>
          <w:szCs w:val="24"/>
        </w:rPr>
        <w:t>F.  Tattoos must be covered.</w:t>
      </w:r>
    </w:p>
    <w:p w:rsidR="00186933" w:rsidRPr="00A71BE3" w:rsidRDefault="00186933" w:rsidP="00AA7476">
      <w:pPr>
        <w:pStyle w:val="ListParagraph"/>
        <w:ind w:left="1440"/>
        <w:rPr>
          <w:rFonts w:eastAsia="Times New Roman" w:cs="Tahoma"/>
          <w:b/>
          <w:color w:val="000000"/>
          <w:sz w:val="24"/>
          <w:szCs w:val="24"/>
        </w:rPr>
      </w:pPr>
      <w:r w:rsidRPr="00A71BE3">
        <w:rPr>
          <w:rFonts w:eastAsia="Times New Roman" w:cs="Tahoma"/>
          <w:color w:val="000000"/>
          <w:sz w:val="24"/>
          <w:szCs w:val="24"/>
        </w:rPr>
        <w:t xml:space="preserve">G.  Ear piercing must be simple, minimal and conservative.  No multiple earrings are permitted.  </w:t>
      </w:r>
      <w:r w:rsidRPr="00A71BE3">
        <w:rPr>
          <w:rFonts w:eastAsia="Times New Roman" w:cs="Tahoma"/>
          <w:b/>
          <w:color w:val="000000"/>
          <w:sz w:val="24"/>
          <w:szCs w:val="24"/>
        </w:rPr>
        <w:t>Facial piercing is not permitted.</w:t>
      </w:r>
    </w:p>
    <w:p w:rsidR="00186933" w:rsidRPr="00A71BE3" w:rsidRDefault="00186933" w:rsidP="00AA7476">
      <w:pPr>
        <w:pStyle w:val="ListParagraph"/>
        <w:ind w:left="1440"/>
        <w:rPr>
          <w:rFonts w:eastAsia="Times New Roman" w:cs="Tahoma"/>
          <w:color w:val="000000"/>
          <w:sz w:val="24"/>
          <w:szCs w:val="24"/>
        </w:rPr>
      </w:pPr>
      <w:r w:rsidRPr="00A71BE3">
        <w:rPr>
          <w:rFonts w:eastAsia="Times New Roman" w:cs="Tahoma"/>
          <w:color w:val="000000"/>
          <w:sz w:val="24"/>
          <w:szCs w:val="24"/>
        </w:rPr>
        <w:t xml:space="preserve">H.  Nails must be clean and neatly trimmed and must not extend beyond the tips of the fingers.  No </w:t>
      </w:r>
      <w:r w:rsidRPr="00A71BE3">
        <w:rPr>
          <w:rFonts w:eastAsia="Times New Roman" w:cs="Tahoma"/>
          <w:b/>
          <w:color w:val="000000"/>
          <w:sz w:val="24"/>
          <w:szCs w:val="24"/>
        </w:rPr>
        <w:t>acrylic nails</w:t>
      </w:r>
      <w:r w:rsidRPr="00A71BE3">
        <w:rPr>
          <w:rFonts w:eastAsia="Times New Roman" w:cs="Tahoma"/>
          <w:color w:val="000000"/>
          <w:sz w:val="24"/>
          <w:szCs w:val="24"/>
        </w:rPr>
        <w:t xml:space="preserve"> to be worn during class.   Nail polish is not permitted.</w:t>
      </w:r>
    </w:p>
    <w:p w:rsidR="00186933" w:rsidRPr="00A71BE3" w:rsidRDefault="00186933" w:rsidP="00AA7476">
      <w:pPr>
        <w:pStyle w:val="ListParagraph"/>
        <w:ind w:left="1440"/>
        <w:rPr>
          <w:rFonts w:eastAsia="Times New Roman" w:cs="Tahoma"/>
          <w:color w:val="000000"/>
          <w:sz w:val="24"/>
          <w:szCs w:val="24"/>
        </w:rPr>
      </w:pPr>
      <w:r w:rsidRPr="00A71BE3">
        <w:rPr>
          <w:rFonts w:eastAsia="Times New Roman" w:cs="Tahoma"/>
          <w:color w:val="000000"/>
          <w:sz w:val="24"/>
          <w:szCs w:val="24"/>
        </w:rPr>
        <w:t>I.  Facial hair must be well trimmed, neat in appearance and not long and excessive.</w:t>
      </w:r>
    </w:p>
    <w:p w:rsidR="00B125CE" w:rsidRPr="00A71BE3" w:rsidRDefault="00B125CE" w:rsidP="00AA7476">
      <w:pPr>
        <w:pStyle w:val="ListParagraph"/>
        <w:ind w:left="1440"/>
        <w:rPr>
          <w:rFonts w:eastAsia="Times New Roman" w:cs="Tahoma"/>
          <w:color w:val="000000"/>
          <w:sz w:val="24"/>
          <w:szCs w:val="24"/>
        </w:rPr>
      </w:pPr>
      <w:r w:rsidRPr="00A71BE3">
        <w:rPr>
          <w:rFonts w:eastAsia="Times New Roman" w:cs="Tahoma"/>
          <w:color w:val="000000"/>
          <w:sz w:val="24"/>
          <w:szCs w:val="24"/>
        </w:rPr>
        <w:t>J.  Perfume, cologne, after-shave lotions, etc. must be used with good judgment (use light fragrances and a very little amount).  Remember, you the Medical Assistant are working with patients who are ill and may have problems with fragrances, aromas and or odors.</w:t>
      </w:r>
    </w:p>
    <w:p w:rsidR="00B125CE" w:rsidRPr="00A71BE3" w:rsidRDefault="00B125CE" w:rsidP="00AA7476">
      <w:pPr>
        <w:pStyle w:val="ListParagraph"/>
        <w:ind w:left="1440"/>
        <w:rPr>
          <w:rFonts w:eastAsia="Times New Roman" w:cs="Tahoma"/>
          <w:b/>
          <w:color w:val="000000"/>
          <w:sz w:val="24"/>
          <w:szCs w:val="24"/>
        </w:rPr>
      </w:pPr>
      <w:r w:rsidRPr="00A71BE3">
        <w:rPr>
          <w:rFonts w:eastAsia="Times New Roman" w:cs="Tahoma"/>
          <w:b/>
          <w:color w:val="000000"/>
          <w:sz w:val="24"/>
          <w:szCs w:val="24"/>
        </w:rPr>
        <w:t>NOTE:  Meet with the instructors before or after class if you have any personal questions or concerns regarding the uniform policy.</w:t>
      </w:r>
    </w:p>
    <w:p w:rsidR="00B125CE" w:rsidRPr="00A71BE3" w:rsidRDefault="00B125CE" w:rsidP="00B125CE">
      <w:pPr>
        <w:pStyle w:val="ListParagraph"/>
        <w:numPr>
          <w:ilvl w:val="0"/>
          <w:numId w:val="5"/>
        </w:numPr>
        <w:rPr>
          <w:rFonts w:eastAsia="Times New Roman" w:cs="Tahoma"/>
          <w:color w:val="000000"/>
          <w:sz w:val="24"/>
          <w:szCs w:val="24"/>
        </w:rPr>
      </w:pPr>
      <w:r w:rsidRPr="00A71BE3">
        <w:rPr>
          <w:rFonts w:eastAsia="Times New Roman" w:cs="Tahoma"/>
          <w:color w:val="000000"/>
          <w:sz w:val="24"/>
          <w:szCs w:val="24"/>
        </w:rPr>
        <w:t xml:space="preserve"> In addition to the uniform requirements, you will need </w:t>
      </w:r>
    </w:p>
    <w:p w:rsidR="00B125CE" w:rsidRPr="00A71BE3" w:rsidRDefault="00B125CE" w:rsidP="00B125CE">
      <w:pPr>
        <w:pStyle w:val="ListParagraph"/>
        <w:numPr>
          <w:ilvl w:val="0"/>
          <w:numId w:val="7"/>
        </w:numPr>
        <w:rPr>
          <w:rFonts w:eastAsia="Times New Roman" w:cs="Tahoma"/>
          <w:color w:val="000000"/>
          <w:sz w:val="24"/>
          <w:szCs w:val="24"/>
        </w:rPr>
      </w:pPr>
      <w:r w:rsidRPr="00A71BE3">
        <w:rPr>
          <w:rFonts w:eastAsia="Times New Roman" w:cs="Tahoma"/>
          <w:color w:val="000000"/>
          <w:sz w:val="24"/>
          <w:szCs w:val="24"/>
        </w:rPr>
        <w:t xml:space="preserve"> White Laboratory Coat</w:t>
      </w:r>
    </w:p>
    <w:p w:rsidR="00B125CE" w:rsidRPr="00A71BE3" w:rsidRDefault="00B125CE" w:rsidP="00B125CE">
      <w:pPr>
        <w:pStyle w:val="ListParagraph"/>
        <w:numPr>
          <w:ilvl w:val="0"/>
          <w:numId w:val="7"/>
        </w:numPr>
        <w:rPr>
          <w:rFonts w:eastAsia="Times New Roman" w:cs="Tahoma"/>
          <w:color w:val="000000"/>
          <w:sz w:val="24"/>
          <w:szCs w:val="24"/>
        </w:rPr>
      </w:pPr>
      <w:r w:rsidRPr="00A71BE3">
        <w:rPr>
          <w:rFonts w:eastAsia="Times New Roman" w:cs="Tahoma"/>
          <w:color w:val="000000"/>
          <w:sz w:val="24"/>
          <w:szCs w:val="24"/>
        </w:rPr>
        <w:t>Safety Glasses / Goggles</w:t>
      </w:r>
    </w:p>
    <w:p w:rsidR="00B125CE" w:rsidRPr="00A71BE3" w:rsidRDefault="00B847F6" w:rsidP="00A71BE3">
      <w:pPr>
        <w:pStyle w:val="Subtitle"/>
        <w:rPr>
          <w:rStyle w:val="Emphasis"/>
          <w:i w:val="0"/>
          <w:sz w:val="24"/>
          <w:szCs w:val="24"/>
        </w:rPr>
      </w:pPr>
      <w:r w:rsidRPr="00A71BE3">
        <w:rPr>
          <w:rStyle w:val="Emphasis"/>
          <w:i w:val="0"/>
          <w:sz w:val="24"/>
          <w:szCs w:val="24"/>
        </w:rPr>
        <w:lastRenderedPageBreak/>
        <w:t>Instructor / Course Expectations:</w:t>
      </w:r>
    </w:p>
    <w:p w:rsidR="0043335E" w:rsidRPr="00A71BE3" w:rsidRDefault="0043335E" w:rsidP="00A455C0">
      <w:pPr>
        <w:pStyle w:val="ListParagraph"/>
        <w:numPr>
          <w:ilvl w:val="0"/>
          <w:numId w:val="8"/>
        </w:numPr>
        <w:rPr>
          <w:rFonts w:eastAsia="Times New Roman" w:cs="Tahoma"/>
          <w:color w:val="000000"/>
          <w:sz w:val="24"/>
          <w:szCs w:val="24"/>
        </w:rPr>
      </w:pPr>
      <w:r w:rsidRPr="00A71BE3">
        <w:rPr>
          <w:sz w:val="24"/>
          <w:szCs w:val="24"/>
          <w:u w:val="single"/>
        </w:rPr>
        <w:t>Attendance</w:t>
      </w:r>
      <w:r w:rsidRPr="00A71BE3">
        <w:rPr>
          <w:sz w:val="24"/>
          <w:szCs w:val="24"/>
        </w:rPr>
        <w:t xml:space="preserve">:  </w:t>
      </w:r>
      <w:r w:rsidR="00B847F6" w:rsidRPr="00A71BE3">
        <w:rPr>
          <w:sz w:val="24"/>
          <w:szCs w:val="24"/>
        </w:rPr>
        <w:t xml:space="preserve">Students are expected to be in their seats when class begins.  Absences from either lecture or laboratory </w:t>
      </w:r>
      <w:r w:rsidRPr="00A71BE3">
        <w:rPr>
          <w:sz w:val="24"/>
          <w:szCs w:val="24"/>
        </w:rPr>
        <w:t xml:space="preserve">section </w:t>
      </w:r>
      <w:r w:rsidR="00B847F6" w:rsidRPr="00A71BE3">
        <w:rPr>
          <w:sz w:val="24"/>
          <w:szCs w:val="24"/>
        </w:rPr>
        <w:t>of class will be considered</w:t>
      </w:r>
      <w:r w:rsidRPr="00A71BE3">
        <w:rPr>
          <w:sz w:val="24"/>
          <w:szCs w:val="24"/>
        </w:rPr>
        <w:t xml:space="preserve"> as an</w:t>
      </w:r>
      <w:r w:rsidR="00B847F6" w:rsidRPr="00A71BE3">
        <w:rPr>
          <w:sz w:val="24"/>
          <w:szCs w:val="24"/>
        </w:rPr>
        <w:t xml:space="preserve"> absen</w:t>
      </w:r>
      <w:r w:rsidRPr="00A71BE3">
        <w:rPr>
          <w:sz w:val="24"/>
          <w:szCs w:val="24"/>
        </w:rPr>
        <w:t>ce</w:t>
      </w:r>
      <w:r w:rsidR="00B847F6" w:rsidRPr="00A71BE3">
        <w:rPr>
          <w:sz w:val="24"/>
          <w:szCs w:val="24"/>
        </w:rPr>
        <w:t xml:space="preserve"> for the entire class  An automatic drop will be initiated by the instructor if student is absent the first week of class or has more than three unexcused absences</w:t>
      </w:r>
      <w:r w:rsidRPr="00A71BE3">
        <w:rPr>
          <w:sz w:val="24"/>
          <w:szCs w:val="24"/>
        </w:rPr>
        <w:t xml:space="preserve"> within the first four weeks of class.</w:t>
      </w:r>
    </w:p>
    <w:p w:rsidR="00AA7476" w:rsidRPr="00A71BE3" w:rsidRDefault="0043335E" w:rsidP="00A455C0">
      <w:pPr>
        <w:pStyle w:val="ListParagraph"/>
        <w:numPr>
          <w:ilvl w:val="0"/>
          <w:numId w:val="8"/>
        </w:numPr>
        <w:rPr>
          <w:rFonts w:eastAsia="Times New Roman" w:cs="Tahoma"/>
          <w:color w:val="000000"/>
          <w:sz w:val="24"/>
          <w:szCs w:val="24"/>
        </w:rPr>
      </w:pPr>
      <w:r w:rsidRPr="00A71BE3">
        <w:rPr>
          <w:rFonts w:eastAsia="Times New Roman" w:cs="Tahoma"/>
          <w:color w:val="000000"/>
          <w:sz w:val="24"/>
          <w:szCs w:val="24"/>
          <w:u w:val="single"/>
        </w:rPr>
        <w:t>Tardiness</w:t>
      </w:r>
      <w:r w:rsidRPr="00A71BE3">
        <w:rPr>
          <w:rFonts w:eastAsia="Times New Roman" w:cs="Tahoma"/>
          <w:color w:val="000000"/>
          <w:sz w:val="24"/>
          <w:szCs w:val="24"/>
        </w:rPr>
        <w:t>:  Three incidences of tardiness will equal one absence.</w:t>
      </w:r>
    </w:p>
    <w:p w:rsidR="0043335E" w:rsidRPr="00A71BE3" w:rsidRDefault="0043335E" w:rsidP="00A455C0">
      <w:pPr>
        <w:pStyle w:val="ListParagraph"/>
        <w:numPr>
          <w:ilvl w:val="0"/>
          <w:numId w:val="8"/>
        </w:numPr>
        <w:rPr>
          <w:rFonts w:eastAsia="Times New Roman" w:cs="Tahoma"/>
          <w:color w:val="000000"/>
          <w:sz w:val="24"/>
          <w:szCs w:val="24"/>
        </w:rPr>
      </w:pPr>
      <w:r w:rsidRPr="00A71BE3">
        <w:rPr>
          <w:rFonts w:eastAsia="Times New Roman" w:cs="Tahoma"/>
          <w:color w:val="000000"/>
          <w:sz w:val="24"/>
          <w:szCs w:val="24"/>
          <w:u w:val="single"/>
        </w:rPr>
        <w:t>Preparation and Participation</w:t>
      </w:r>
      <w:r w:rsidRPr="00A71BE3">
        <w:rPr>
          <w:rFonts w:eastAsia="Times New Roman" w:cs="Tahoma"/>
          <w:color w:val="000000"/>
          <w:sz w:val="24"/>
          <w:szCs w:val="24"/>
        </w:rPr>
        <w:t>:  Students are expected to be prepared for class by reading the assignments prior to class.  Use the Schedule of assignments at end of syllabus as a guide to material to prepare for class.</w:t>
      </w:r>
    </w:p>
    <w:p w:rsidR="0043335E" w:rsidRPr="00A71BE3" w:rsidRDefault="0043335E" w:rsidP="00A455C0">
      <w:pPr>
        <w:pStyle w:val="ListParagraph"/>
        <w:numPr>
          <w:ilvl w:val="0"/>
          <w:numId w:val="8"/>
        </w:numPr>
        <w:rPr>
          <w:rFonts w:eastAsia="Times New Roman" w:cs="Tahoma"/>
          <w:color w:val="000000"/>
          <w:sz w:val="24"/>
          <w:szCs w:val="24"/>
        </w:rPr>
      </w:pPr>
      <w:r w:rsidRPr="00A71BE3">
        <w:rPr>
          <w:rFonts w:eastAsia="Times New Roman" w:cs="Tahoma"/>
          <w:color w:val="000000"/>
          <w:sz w:val="24"/>
          <w:szCs w:val="24"/>
          <w:u w:val="single"/>
        </w:rPr>
        <w:t>Spelling</w:t>
      </w:r>
      <w:r w:rsidRPr="00A71BE3">
        <w:rPr>
          <w:rFonts w:eastAsia="Times New Roman" w:cs="Tahoma"/>
          <w:sz w:val="24"/>
          <w:szCs w:val="24"/>
        </w:rPr>
        <w:t>:</w:t>
      </w:r>
      <w:r w:rsidRPr="00A71BE3">
        <w:rPr>
          <w:rFonts w:eastAsia="Times New Roman" w:cs="Tahoma"/>
          <w:sz w:val="24"/>
          <w:szCs w:val="24"/>
          <w:u w:val="single"/>
        </w:rPr>
        <w:t xml:space="preserve">  </w:t>
      </w:r>
      <w:r w:rsidRPr="00A71BE3">
        <w:rPr>
          <w:rFonts w:eastAsia="Times New Roman" w:cs="Tahoma"/>
          <w:sz w:val="24"/>
          <w:szCs w:val="24"/>
        </w:rPr>
        <w:t>Students must use correct spelling with written assignments, quizzes and exams.</w:t>
      </w:r>
    </w:p>
    <w:p w:rsidR="0043335E" w:rsidRPr="00A71BE3" w:rsidRDefault="0043335E" w:rsidP="00A455C0">
      <w:pPr>
        <w:pStyle w:val="ListParagraph"/>
        <w:numPr>
          <w:ilvl w:val="0"/>
          <w:numId w:val="8"/>
        </w:numPr>
        <w:rPr>
          <w:rFonts w:eastAsia="Times New Roman" w:cs="Tahoma"/>
          <w:color w:val="000000"/>
          <w:sz w:val="24"/>
          <w:szCs w:val="24"/>
        </w:rPr>
      </w:pPr>
      <w:r w:rsidRPr="00A71BE3">
        <w:rPr>
          <w:rFonts w:eastAsia="Times New Roman" w:cs="Tahoma"/>
          <w:color w:val="000000"/>
          <w:sz w:val="24"/>
          <w:szCs w:val="24"/>
          <w:u w:val="single"/>
        </w:rPr>
        <w:t>Quizzes, Exams and Final</w:t>
      </w:r>
      <w:r w:rsidRPr="00A71BE3">
        <w:rPr>
          <w:rFonts w:eastAsia="Times New Roman" w:cs="Tahoma"/>
          <w:sz w:val="24"/>
          <w:szCs w:val="24"/>
        </w:rPr>
        <w:t>:  A quiz on materials covered during lecture will be given every class meeting.</w:t>
      </w:r>
      <w:r w:rsidR="00022D9F" w:rsidRPr="00A71BE3">
        <w:rPr>
          <w:rFonts w:eastAsia="Times New Roman" w:cs="Tahoma"/>
          <w:sz w:val="24"/>
          <w:szCs w:val="24"/>
        </w:rPr>
        <w:t xml:space="preserve">  Chapter exams will be given on completion of chapters.  The final is </w:t>
      </w:r>
      <w:r w:rsidR="00C43C97" w:rsidRPr="00A71BE3">
        <w:rPr>
          <w:rFonts w:eastAsia="Times New Roman" w:cs="Tahoma"/>
          <w:sz w:val="24"/>
          <w:szCs w:val="24"/>
        </w:rPr>
        <w:t>comprehensive and</w:t>
      </w:r>
      <w:r w:rsidR="00022D9F" w:rsidRPr="00A71BE3">
        <w:rPr>
          <w:rFonts w:eastAsia="Times New Roman" w:cs="Tahoma"/>
          <w:sz w:val="24"/>
          <w:szCs w:val="24"/>
        </w:rPr>
        <w:t xml:space="preserve"> will include all chapters covered during the course.</w:t>
      </w:r>
    </w:p>
    <w:p w:rsidR="00022D9F" w:rsidRPr="00A71BE3" w:rsidRDefault="00022D9F" w:rsidP="00A455C0">
      <w:pPr>
        <w:pStyle w:val="ListParagraph"/>
        <w:numPr>
          <w:ilvl w:val="0"/>
          <w:numId w:val="8"/>
        </w:numPr>
        <w:rPr>
          <w:rFonts w:eastAsia="Times New Roman" w:cs="Tahoma"/>
          <w:color w:val="000000"/>
          <w:sz w:val="24"/>
          <w:szCs w:val="24"/>
        </w:rPr>
      </w:pPr>
      <w:r w:rsidRPr="00A71BE3">
        <w:rPr>
          <w:rFonts w:eastAsia="Times New Roman" w:cs="Tahoma"/>
          <w:color w:val="000000"/>
          <w:sz w:val="24"/>
          <w:szCs w:val="24"/>
        </w:rPr>
        <w:t xml:space="preserve">Successful laboratory participation is part of the class requirement.  This class is an office laboratory procedures class which includes participation in the laboratory portion.  </w:t>
      </w:r>
      <w:r w:rsidRPr="00A71BE3">
        <w:rPr>
          <w:rFonts w:eastAsia="Times New Roman" w:cs="Tahoma"/>
          <w:color w:val="000000"/>
          <w:sz w:val="24"/>
          <w:szCs w:val="24"/>
          <w:u w:val="single"/>
        </w:rPr>
        <w:t>The student must be successful in the laboratory portion of MA4 in order to pass the class.</w:t>
      </w:r>
    </w:p>
    <w:p w:rsidR="00022D9F" w:rsidRPr="00A71BE3" w:rsidRDefault="00022D9F" w:rsidP="00A455C0">
      <w:pPr>
        <w:pStyle w:val="ListParagraph"/>
        <w:numPr>
          <w:ilvl w:val="0"/>
          <w:numId w:val="8"/>
        </w:numPr>
        <w:rPr>
          <w:rFonts w:eastAsia="Times New Roman" w:cs="Tahoma"/>
          <w:color w:val="000000"/>
          <w:sz w:val="24"/>
          <w:szCs w:val="24"/>
        </w:rPr>
      </w:pPr>
      <w:r w:rsidRPr="00A71BE3">
        <w:rPr>
          <w:rFonts w:eastAsia="Times New Roman" w:cs="Tahoma"/>
          <w:color w:val="000000"/>
          <w:sz w:val="24"/>
          <w:szCs w:val="24"/>
          <w:u w:val="single"/>
        </w:rPr>
        <w:t>Academic Problems:</w:t>
      </w:r>
      <w:r w:rsidRPr="00A71BE3">
        <w:rPr>
          <w:rFonts w:eastAsia="Times New Roman" w:cs="Tahoma"/>
          <w:color w:val="000000"/>
          <w:sz w:val="24"/>
          <w:szCs w:val="24"/>
        </w:rPr>
        <w:t xml:space="preserve">  If a student is experiencing problems regarding the class content, please notify the instructor immediately.  </w:t>
      </w:r>
      <w:r w:rsidRPr="00A71BE3">
        <w:rPr>
          <w:rFonts w:eastAsia="Times New Roman" w:cs="Tahoma"/>
          <w:b/>
          <w:color w:val="000000"/>
          <w:sz w:val="24"/>
          <w:szCs w:val="24"/>
        </w:rPr>
        <w:t>If you have a verified need for an academic accommodation or materials in alternative media, per The Americans with Disabilities Act or Section 504 of the Rehabilitation Act, please contact your instructor at the beginning of the semester with the proper paper work.</w:t>
      </w:r>
    </w:p>
    <w:p w:rsidR="00605330" w:rsidRPr="00A71BE3" w:rsidRDefault="00605330" w:rsidP="00A455C0">
      <w:pPr>
        <w:pStyle w:val="ListParagraph"/>
        <w:numPr>
          <w:ilvl w:val="0"/>
          <w:numId w:val="8"/>
        </w:numPr>
        <w:rPr>
          <w:rFonts w:eastAsia="Times New Roman" w:cs="Tahoma"/>
          <w:color w:val="000000"/>
          <w:sz w:val="24"/>
          <w:szCs w:val="24"/>
        </w:rPr>
      </w:pPr>
      <w:r w:rsidRPr="00A71BE3">
        <w:rPr>
          <w:rFonts w:eastAsia="Times New Roman" w:cs="Tahoma"/>
          <w:color w:val="000000"/>
          <w:sz w:val="24"/>
          <w:szCs w:val="24"/>
          <w:u w:val="single"/>
        </w:rPr>
        <w:t>Disruptive behavior:</w:t>
      </w:r>
      <w:r w:rsidRPr="00A71BE3">
        <w:rPr>
          <w:rFonts w:eastAsia="Times New Roman" w:cs="Tahoma"/>
          <w:sz w:val="24"/>
          <w:szCs w:val="24"/>
        </w:rPr>
        <w:t xml:space="preserve">  Defined as any behavior in the classroom setting that impedes the learning process.  Examples of disruptive behavior are but not limited to:</w:t>
      </w:r>
    </w:p>
    <w:p w:rsidR="00605330" w:rsidRPr="00A71BE3" w:rsidRDefault="00605330" w:rsidP="00605330">
      <w:pPr>
        <w:pStyle w:val="ListParagraph"/>
        <w:numPr>
          <w:ilvl w:val="1"/>
          <w:numId w:val="8"/>
        </w:numPr>
        <w:rPr>
          <w:rFonts w:eastAsia="Times New Roman" w:cs="Tahoma"/>
          <w:color w:val="000000"/>
          <w:sz w:val="24"/>
          <w:szCs w:val="24"/>
        </w:rPr>
      </w:pPr>
      <w:r w:rsidRPr="00A71BE3">
        <w:rPr>
          <w:rFonts w:eastAsia="Times New Roman" w:cs="Tahoma"/>
          <w:sz w:val="24"/>
          <w:szCs w:val="24"/>
        </w:rPr>
        <w:t>Tardiness</w:t>
      </w:r>
    </w:p>
    <w:p w:rsidR="00605330" w:rsidRPr="00A71BE3" w:rsidRDefault="00605330" w:rsidP="00605330">
      <w:pPr>
        <w:pStyle w:val="ListParagraph"/>
        <w:numPr>
          <w:ilvl w:val="1"/>
          <w:numId w:val="8"/>
        </w:numPr>
        <w:rPr>
          <w:rFonts w:eastAsia="Times New Roman" w:cs="Tahoma"/>
          <w:color w:val="000000"/>
          <w:sz w:val="24"/>
          <w:szCs w:val="24"/>
        </w:rPr>
      </w:pPr>
      <w:r w:rsidRPr="00A71BE3">
        <w:rPr>
          <w:rFonts w:eastAsia="Times New Roman" w:cs="Tahoma"/>
          <w:sz w:val="24"/>
          <w:szCs w:val="24"/>
        </w:rPr>
        <w:t>Talking during lecture; text messaging, passing notes</w:t>
      </w:r>
    </w:p>
    <w:p w:rsidR="00605330" w:rsidRPr="00A71BE3" w:rsidRDefault="00605330" w:rsidP="00605330">
      <w:pPr>
        <w:pStyle w:val="ListParagraph"/>
        <w:numPr>
          <w:ilvl w:val="1"/>
          <w:numId w:val="8"/>
        </w:numPr>
        <w:rPr>
          <w:rFonts w:eastAsia="Times New Roman" w:cs="Tahoma"/>
          <w:color w:val="000000"/>
          <w:sz w:val="24"/>
          <w:szCs w:val="24"/>
        </w:rPr>
      </w:pPr>
      <w:r w:rsidRPr="00A71BE3">
        <w:rPr>
          <w:rFonts w:eastAsia="Times New Roman" w:cs="Tahoma"/>
          <w:sz w:val="24"/>
          <w:szCs w:val="24"/>
        </w:rPr>
        <w:t>Cell phone usage including head phone; ear phones.  Cell phones are to be off and stowed during class.</w:t>
      </w:r>
    </w:p>
    <w:p w:rsidR="00605330" w:rsidRPr="00A71BE3" w:rsidRDefault="00605330" w:rsidP="00605330">
      <w:pPr>
        <w:pStyle w:val="ListParagraph"/>
        <w:numPr>
          <w:ilvl w:val="1"/>
          <w:numId w:val="8"/>
        </w:numPr>
        <w:rPr>
          <w:rFonts w:eastAsia="Times New Roman" w:cs="Tahoma"/>
          <w:color w:val="000000"/>
          <w:sz w:val="24"/>
          <w:szCs w:val="24"/>
        </w:rPr>
      </w:pPr>
      <w:r w:rsidRPr="00A71BE3">
        <w:rPr>
          <w:rFonts w:eastAsia="Times New Roman" w:cs="Tahoma"/>
          <w:sz w:val="24"/>
          <w:szCs w:val="24"/>
        </w:rPr>
        <w:t>Sun visors, sunglasses, ball caps, and or hoods shall not be worn during class.</w:t>
      </w:r>
    </w:p>
    <w:p w:rsidR="00605330" w:rsidRPr="00A71BE3" w:rsidRDefault="00605330" w:rsidP="00605330">
      <w:pPr>
        <w:pStyle w:val="ListParagraph"/>
        <w:numPr>
          <w:ilvl w:val="1"/>
          <w:numId w:val="8"/>
        </w:numPr>
        <w:rPr>
          <w:rFonts w:eastAsia="Times New Roman" w:cs="Tahoma"/>
          <w:color w:val="000000"/>
          <w:sz w:val="24"/>
          <w:szCs w:val="24"/>
        </w:rPr>
      </w:pPr>
      <w:r w:rsidRPr="00A71BE3">
        <w:rPr>
          <w:rFonts w:eastAsia="Times New Roman" w:cs="Tahoma"/>
          <w:sz w:val="24"/>
          <w:szCs w:val="24"/>
        </w:rPr>
        <w:t>Leaving the class during lecture or laboratory.  Two 10 minute breaks are given during lecture.</w:t>
      </w:r>
    </w:p>
    <w:p w:rsidR="00C47DC1" w:rsidRPr="00A71BE3" w:rsidRDefault="00605330" w:rsidP="00605330">
      <w:pPr>
        <w:pStyle w:val="ListParagraph"/>
        <w:numPr>
          <w:ilvl w:val="1"/>
          <w:numId w:val="8"/>
        </w:numPr>
        <w:rPr>
          <w:rFonts w:eastAsia="Times New Roman" w:cs="Tahoma"/>
          <w:color w:val="000000"/>
          <w:sz w:val="24"/>
          <w:szCs w:val="24"/>
        </w:rPr>
      </w:pPr>
      <w:r w:rsidRPr="00A71BE3">
        <w:rPr>
          <w:rFonts w:eastAsia="Times New Roman" w:cs="Tahoma"/>
          <w:sz w:val="24"/>
          <w:szCs w:val="24"/>
        </w:rPr>
        <w:t>Food and beverages are not allowed in class and must be consumed during the scheduled breaks.  No gum chewing allowed in laboratory portion of classroom.</w:t>
      </w:r>
    </w:p>
    <w:p w:rsidR="00C47DC1" w:rsidRPr="00A71BE3" w:rsidRDefault="00C47DC1" w:rsidP="00605330">
      <w:pPr>
        <w:pStyle w:val="ListParagraph"/>
        <w:numPr>
          <w:ilvl w:val="1"/>
          <w:numId w:val="8"/>
        </w:numPr>
        <w:rPr>
          <w:rFonts w:eastAsia="Times New Roman" w:cs="Tahoma"/>
          <w:color w:val="000000"/>
          <w:sz w:val="24"/>
          <w:szCs w:val="24"/>
        </w:rPr>
      </w:pPr>
      <w:r w:rsidRPr="00A71BE3">
        <w:rPr>
          <w:rFonts w:eastAsia="Times New Roman" w:cs="Tahoma"/>
          <w:sz w:val="24"/>
          <w:szCs w:val="24"/>
        </w:rPr>
        <w:t>Disruptive behavior will not be tolerated and students participating in the behavior will be asked to leave the class and will be reported to the Dean through the Disruptive Student Form.</w:t>
      </w:r>
    </w:p>
    <w:p w:rsidR="00C47DC1" w:rsidRPr="00A71BE3" w:rsidRDefault="00C47DC1" w:rsidP="00C47DC1">
      <w:pPr>
        <w:pStyle w:val="ListParagraph"/>
        <w:ind w:left="1350"/>
        <w:rPr>
          <w:rFonts w:eastAsia="Times New Roman" w:cs="Tahoma"/>
          <w:color w:val="000000"/>
          <w:sz w:val="24"/>
          <w:szCs w:val="24"/>
        </w:rPr>
      </w:pPr>
    </w:p>
    <w:p w:rsidR="00C47DC1" w:rsidRPr="00A71BE3" w:rsidRDefault="00C47DC1" w:rsidP="00C47DC1">
      <w:pPr>
        <w:pStyle w:val="ListParagraph"/>
        <w:numPr>
          <w:ilvl w:val="0"/>
          <w:numId w:val="8"/>
        </w:numPr>
        <w:rPr>
          <w:rFonts w:eastAsia="Times New Roman" w:cs="Tahoma"/>
          <w:color w:val="000000"/>
          <w:sz w:val="24"/>
          <w:szCs w:val="24"/>
        </w:rPr>
      </w:pPr>
      <w:r w:rsidRPr="00A71BE3">
        <w:rPr>
          <w:rFonts w:eastAsia="Times New Roman" w:cs="Tahoma"/>
          <w:sz w:val="24"/>
          <w:szCs w:val="24"/>
        </w:rPr>
        <w:lastRenderedPageBreak/>
        <w:t>Cheating and Plagiarism will not be tolerated.  Any student found coping or allowing another student to copy test and quiz answers or handing in copyrighted material for a class grade will be asked to leave class and will be reported to the college according to the guidelines found in the current Fresno City College Catalog.  Cheating and plagiarism is a serious offense and may lead to suspension and or expulsion from class.</w:t>
      </w:r>
    </w:p>
    <w:p w:rsidR="00517575" w:rsidRPr="00A71BE3" w:rsidRDefault="00C47DC1" w:rsidP="00C47DC1">
      <w:pPr>
        <w:pStyle w:val="ListParagraph"/>
        <w:numPr>
          <w:ilvl w:val="0"/>
          <w:numId w:val="8"/>
        </w:numPr>
        <w:rPr>
          <w:rFonts w:eastAsia="Times New Roman" w:cs="Tahoma"/>
          <w:color w:val="000000"/>
          <w:sz w:val="24"/>
          <w:szCs w:val="24"/>
        </w:rPr>
      </w:pPr>
      <w:r w:rsidRPr="00A71BE3">
        <w:rPr>
          <w:rFonts w:eastAsia="Times New Roman" w:cs="Tahoma"/>
          <w:sz w:val="24"/>
          <w:szCs w:val="24"/>
        </w:rPr>
        <w:t>Guests and Visitors:  Fresno City College policy and liability regulations do not permit non students to sit or remain in the classroom while the class is in session.  Those refusing to leave will be reported to Campus Police.</w:t>
      </w:r>
    </w:p>
    <w:p w:rsidR="00517575" w:rsidRPr="00A71BE3" w:rsidRDefault="00517575" w:rsidP="00C47DC1">
      <w:pPr>
        <w:pStyle w:val="ListParagraph"/>
        <w:numPr>
          <w:ilvl w:val="0"/>
          <w:numId w:val="8"/>
        </w:numPr>
        <w:rPr>
          <w:rFonts w:eastAsia="Times New Roman" w:cs="Tahoma"/>
          <w:color w:val="000000"/>
          <w:sz w:val="24"/>
          <w:szCs w:val="24"/>
        </w:rPr>
      </w:pPr>
      <w:r w:rsidRPr="00A71BE3">
        <w:rPr>
          <w:rFonts w:eastAsia="Times New Roman" w:cs="Tahoma"/>
          <w:sz w:val="24"/>
          <w:szCs w:val="24"/>
        </w:rPr>
        <w:t>Instructor’s Motto:  Treat your class like a job:</w:t>
      </w:r>
    </w:p>
    <w:p w:rsidR="00517575" w:rsidRPr="00A71BE3" w:rsidRDefault="00517575" w:rsidP="00517575">
      <w:pPr>
        <w:pStyle w:val="ListParagraph"/>
        <w:numPr>
          <w:ilvl w:val="1"/>
          <w:numId w:val="8"/>
        </w:numPr>
        <w:rPr>
          <w:rFonts w:eastAsia="Times New Roman" w:cs="Tahoma"/>
          <w:color w:val="000000"/>
          <w:sz w:val="24"/>
          <w:szCs w:val="24"/>
        </w:rPr>
      </w:pPr>
      <w:r w:rsidRPr="00A71BE3">
        <w:rPr>
          <w:rFonts w:eastAsia="Times New Roman" w:cs="Tahoma"/>
          <w:sz w:val="24"/>
          <w:szCs w:val="24"/>
        </w:rPr>
        <w:t>Be punctual</w:t>
      </w:r>
    </w:p>
    <w:p w:rsidR="00517575" w:rsidRPr="00A71BE3" w:rsidRDefault="00517575" w:rsidP="00517575">
      <w:pPr>
        <w:pStyle w:val="ListParagraph"/>
        <w:numPr>
          <w:ilvl w:val="1"/>
          <w:numId w:val="8"/>
        </w:numPr>
        <w:rPr>
          <w:rFonts w:eastAsia="Times New Roman" w:cs="Tahoma"/>
          <w:color w:val="000000"/>
          <w:sz w:val="24"/>
          <w:szCs w:val="24"/>
        </w:rPr>
      </w:pPr>
      <w:r w:rsidRPr="00A71BE3">
        <w:rPr>
          <w:rFonts w:eastAsia="Times New Roman" w:cs="Tahoma"/>
          <w:sz w:val="24"/>
          <w:szCs w:val="24"/>
        </w:rPr>
        <w:t>Listen</w:t>
      </w:r>
    </w:p>
    <w:p w:rsidR="00517575" w:rsidRPr="00A71BE3" w:rsidRDefault="00517575" w:rsidP="00517575">
      <w:pPr>
        <w:pStyle w:val="ListParagraph"/>
        <w:numPr>
          <w:ilvl w:val="1"/>
          <w:numId w:val="8"/>
        </w:numPr>
        <w:rPr>
          <w:rFonts w:eastAsia="Times New Roman" w:cs="Tahoma"/>
          <w:color w:val="000000"/>
          <w:sz w:val="24"/>
          <w:szCs w:val="24"/>
        </w:rPr>
      </w:pPr>
      <w:r w:rsidRPr="00A71BE3">
        <w:rPr>
          <w:rFonts w:eastAsia="Times New Roman" w:cs="Tahoma"/>
          <w:sz w:val="24"/>
          <w:szCs w:val="24"/>
        </w:rPr>
        <w:t>Participate</w:t>
      </w:r>
    </w:p>
    <w:p w:rsidR="00517575" w:rsidRPr="00A71BE3" w:rsidRDefault="00517575" w:rsidP="00517575">
      <w:pPr>
        <w:pStyle w:val="ListParagraph"/>
        <w:numPr>
          <w:ilvl w:val="1"/>
          <w:numId w:val="8"/>
        </w:numPr>
        <w:rPr>
          <w:rFonts w:eastAsia="Times New Roman" w:cs="Tahoma"/>
          <w:color w:val="000000"/>
          <w:sz w:val="24"/>
          <w:szCs w:val="24"/>
        </w:rPr>
      </w:pPr>
      <w:r w:rsidRPr="00A71BE3">
        <w:rPr>
          <w:rFonts w:eastAsia="Times New Roman" w:cs="Tahoma"/>
          <w:sz w:val="24"/>
          <w:szCs w:val="24"/>
        </w:rPr>
        <w:t>Take notes</w:t>
      </w:r>
    </w:p>
    <w:p w:rsidR="00517575" w:rsidRPr="00A71BE3" w:rsidRDefault="00517575" w:rsidP="00517575">
      <w:pPr>
        <w:pStyle w:val="ListParagraph"/>
        <w:numPr>
          <w:ilvl w:val="1"/>
          <w:numId w:val="8"/>
        </w:numPr>
        <w:rPr>
          <w:rFonts w:eastAsia="Times New Roman" w:cs="Tahoma"/>
          <w:color w:val="000000"/>
          <w:sz w:val="24"/>
          <w:szCs w:val="24"/>
        </w:rPr>
      </w:pPr>
      <w:r w:rsidRPr="00A71BE3">
        <w:rPr>
          <w:rFonts w:eastAsia="Times New Roman" w:cs="Tahoma"/>
          <w:sz w:val="24"/>
          <w:szCs w:val="24"/>
        </w:rPr>
        <w:t>Be prepared.</w:t>
      </w:r>
    </w:p>
    <w:p w:rsidR="00E67B72" w:rsidRPr="00A71BE3" w:rsidRDefault="00517575" w:rsidP="00517575">
      <w:pPr>
        <w:pStyle w:val="ListParagraph"/>
        <w:numPr>
          <w:ilvl w:val="0"/>
          <w:numId w:val="8"/>
        </w:numPr>
        <w:rPr>
          <w:rFonts w:eastAsia="Times New Roman" w:cs="Tahoma"/>
          <w:color w:val="000000"/>
          <w:sz w:val="24"/>
          <w:szCs w:val="24"/>
        </w:rPr>
      </w:pPr>
      <w:r w:rsidRPr="00A71BE3">
        <w:rPr>
          <w:rFonts w:eastAsia="Times New Roman" w:cs="Tahoma"/>
          <w:sz w:val="24"/>
          <w:szCs w:val="24"/>
        </w:rPr>
        <w:t>Grading Policy:  No student will be allowed to leave the class room prior to finishing their exam</w:t>
      </w:r>
      <w:r w:rsidR="00E67B72" w:rsidRPr="00A71BE3">
        <w:rPr>
          <w:rFonts w:eastAsia="Times New Roman" w:cs="Tahoma"/>
          <w:sz w:val="24"/>
          <w:szCs w:val="24"/>
        </w:rPr>
        <w:t>ination; doing so will result in the forfeiture of the remaining portion of the exam.  Additionally, talking to another student during an examination or quiz will result in quiz and or test being terminated.</w:t>
      </w:r>
    </w:p>
    <w:p w:rsidR="00E67B72" w:rsidRPr="00A71BE3" w:rsidRDefault="00E67B72" w:rsidP="00E67B72">
      <w:pPr>
        <w:pStyle w:val="ListParagraph"/>
        <w:numPr>
          <w:ilvl w:val="1"/>
          <w:numId w:val="8"/>
        </w:numPr>
        <w:rPr>
          <w:rFonts w:eastAsia="Times New Roman" w:cs="Tahoma"/>
          <w:color w:val="000000"/>
          <w:sz w:val="24"/>
          <w:szCs w:val="24"/>
        </w:rPr>
      </w:pPr>
      <w:r w:rsidRPr="00A71BE3">
        <w:rPr>
          <w:rFonts w:eastAsia="Times New Roman" w:cs="Tahoma"/>
          <w:sz w:val="24"/>
          <w:szCs w:val="24"/>
        </w:rPr>
        <w:t>Quizzes and test will be given at the beginning of the class period.  Tardy students will have only what time is left in an ongoing class quiz and will not be allowed to make up a quiz after the class has finished the quiz.</w:t>
      </w:r>
    </w:p>
    <w:p w:rsidR="00E67B72" w:rsidRPr="00A71BE3" w:rsidRDefault="00E67B72" w:rsidP="00E67B72">
      <w:pPr>
        <w:pStyle w:val="ListParagraph"/>
        <w:numPr>
          <w:ilvl w:val="1"/>
          <w:numId w:val="8"/>
        </w:numPr>
        <w:rPr>
          <w:rFonts w:eastAsia="Times New Roman" w:cs="Tahoma"/>
          <w:color w:val="000000"/>
          <w:sz w:val="24"/>
          <w:szCs w:val="24"/>
        </w:rPr>
      </w:pPr>
      <w:r w:rsidRPr="00A71BE3">
        <w:rPr>
          <w:rFonts w:eastAsia="Times New Roman" w:cs="Tahoma"/>
          <w:sz w:val="24"/>
          <w:szCs w:val="24"/>
        </w:rPr>
        <w:t>Practical laboratory procedures:  Students will be graded on successful practical laboratory procedures.  Late workbook assignments or other assignments will be accepted for grading, however full credit will not be given.</w:t>
      </w:r>
    </w:p>
    <w:p w:rsidR="00E67B72" w:rsidRPr="00A71BE3" w:rsidRDefault="00E67B72" w:rsidP="00E67B72">
      <w:pPr>
        <w:pStyle w:val="ListParagraph"/>
        <w:numPr>
          <w:ilvl w:val="1"/>
          <w:numId w:val="8"/>
        </w:numPr>
        <w:rPr>
          <w:rFonts w:eastAsia="Times New Roman" w:cs="Tahoma"/>
          <w:color w:val="000000"/>
          <w:sz w:val="24"/>
          <w:szCs w:val="24"/>
        </w:rPr>
      </w:pPr>
      <w:r w:rsidRPr="00A71BE3">
        <w:rPr>
          <w:rFonts w:eastAsia="Times New Roman" w:cs="Tahoma"/>
          <w:sz w:val="24"/>
          <w:szCs w:val="24"/>
        </w:rPr>
        <w:t>Any student that does not attend class in MA uniform will be considered absent with a 20 point deduction.</w:t>
      </w:r>
    </w:p>
    <w:p w:rsidR="00E67B72" w:rsidRPr="00A71BE3" w:rsidRDefault="00E67B72" w:rsidP="00E67B72">
      <w:pPr>
        <w:pStyle w:val="ListParagraph"/>
        <w:numPr>
          <w:ilvl w:val="1"/>
          <w:numId w:val="8"/>
        </w:numPr>
        <w:rPr>
          <w:rFonts w:eastAsia="Times New Roman" w:cs="Tahoma"/>
          <w:color w:val="000000"/>
          <w:sz w:val="24"/>
          <w:szCs w:val="24"/>
        </w:rPr>
      </w:pPr>
      <w:r w:rsidRPr="00A71BE3">
        <w:rPr>
          <w:rFonts w:eastAsia="Times New Roman" w:cs="Tahoma"/>
          <w:sz w:val="24"/>
          <w:szCs w:val="24"/>
        </w:rPr>
        <w:t>The grades earned in both the lecture and laboratory portion of the class will be combined for the student final grade.</w:t>
      </w:r>
    </w:p>
    <w:p w:rsidR="00E67B72" w:rsidRPr="00A71BE3" w:rsidRDefault="00E67B72" w:rsidP="00E67B72">
      <w:pPr>
        <w:pStyle w:val="ListParagraph"/>
        <w:numPr>
          <w:ilvl w:val="1"/>
          <w:numId w:val="8"/>
        </w:numPr>
        <w:rPr>
          <w:rFonts w:eastAsia="Times New Roman" w:cs="Tahoma"/>
          <w:color w:val="000000"/>
          <w:sz w:val="24"/>
          <w:szCs w:val="24"/>
        </w:rPr>
      </w:pPr>
      <w:r w:rsidRPr="00A71BE3">
        <w:rPr>
          <w:rFonts w:eastAsia="Times New Roman" w:cs="Tahoma"/>
          <w:sz w:val="24"/>
          <w:szCs w:val="24"/>
        </w:rPr>
        <w:t>Extra Credit:  At the discretion of the instructor, extra credit assignments may be given.  Up to only 20 point</w:t>
      </w:r>
      <w:r w:rsidR="00950A0D">
        <w:rPr>
          <w:rFonts w:eastAsia="Times New Roman" w:cs="Tahoma"/>
          <w:sz w:val="24"/>
          <w:szCs w:val="24"/>
        </w:rPr>
        <w:t xml:space="preserve">s </w:t>
      </w:r>
      <w:r w:rsidRPr="00A71BE3">
        <w:rPr>
          <w:rFonts w:eastAsia="Times New Roman" w:cs="Tahoma"/>
          <w:sz w:val="24"/>
          <w:szCs w:val="24"/>
        </w:rPr>
        <w:t>can be earned.</w:t>
      </w:r>
    </w:p>
    <w:p w:rsidR="00E63B5E" w:rsidRPr="00A71BE3" w:rsidRDefault="00E67B72" w:rsidP="00E67B72">
      <w:pPr>
        <w:pStyle w:val="ListParagraph"/>
        <w:numPr>
          <w:ilvl w:val="1"/>
          <w:numId w:val="8"/>
        </w:numPr>
        <w:rPr>
          <w:rFonts w:eastAsia="Times New Roman" w:cs="Tahoma"/>
          <w:color w:val="000000"/>
          <w:sz w:val="24"/>
          <w:szCs w:val="24"/>
        </w:rPr>
      </w:pPr>
      <w:r w:rsidRPr="00A71BE3">
        <w:rPr>
          <w:rFonts w:eastAsia="Times New Roman" w:cs="Tahoma"/>
          <w:sz w:val="24"/>
          <w:szCs w:val="24"/>
        </w:rPr>
        <w:t>Final Grade:  Students may access final grade through FCC Web Advisor at end of the Semester; December 2016.</w:t>
      </w:r>
    </w:p>
    <w:p w:rsidR="00E63B5E" w:rsidRPr="00A71BE3" w:rsidRDefault="00E63B5E" w:rsidP="00E67B72">
      <w:pPr>
        <w:pStyle w:val="ListParagraph"/>
        <w:numPr>
          <w:ilvl w:val="1"/>
          <w:numId w:val="8"/>
        </w:numPr>
        <w:rPr>
          <w:rFonts w:eastAsia="Times New Roman" w:cs="Tahoma"/>
          <w:color w:val="000000"/>
          <w:sz w:val="24"/>
          <w:szCs w:val="24"/>
        </w:rPr>
      </w:pPr>
      <w:r w:rsidRPr="00A71BE3">
        <w:rPr>
          <w:rFonts w:eastAsia="Times New Roman" w:cs="Tahoma"/>
          <w:sz w:val="24"/>
          <w:szCs w:val="24"/>
        </w:rPr>
        <w:t xml:space="preserve">Determination of Grades is based on percent of weighted total.  90 – 100 % = A; 80 -89% =B; 70 -79% = C; 60- 69% = D and &lt; 60% =F  </w:t>
      </w:r>
    </w:p>
    <w:p w:rsidR="007F118E" w:rsidRDefault="00E63B5E" w:rsidP="00D965F4">
      <w:pPr>
        <w:pStyle w:val="ListParagraph"/>
        <w:numPr>
          <w:ilvl w:val="1"/>
          <w:numId w:val="8"/>
        </w:numPr>
        <w:rPr>
          <w:rFonts w:eastAsia="Times New Roman" w:cs="Tahoma"/>
          <w:color w:val="000000"/>
          <w:sz w:val="24"/>
          <w:szCs w:val="24"/>
        </w:rPr>
      </w:pPr>
      <w:r w:rsidRPr="007F118E">
        <w:rPr>
          <w:rFonts w:eastAsia="Times New Roman" w:cs="Tahoma"/>
          <w:sz w:val="24"/>
          <w:szCs w:val="24"/>
        </w:rPr>
        <w:t>Weighted percentage:  Assignments = 20 %; Quizzes = 20%; Chapter tests and Final = 35%; Professionalism = 25%.</w:t>
      </w:r>
      <w:r w:rsidR="00605330" w:rsidRPr="007F118E">
        <w:rPr>
          <w:rFonts w:eastAsia="Times New Roman" w:cs="Tahoma"/>
          <w:sz w:val="24"/>
          <w:szCs w:val="24"/>
        </w:rPr>
        <w:br/>
      </w:r>
    </w:p>
    <w:p w:rsidR="007F118E" w:rsidRDefault="007F118E" w:rsidP="007F118E">
      <w:r>
        <w:br w:type="page"/>
      </w:r>
    </w:p>
    <w:p w:rsidR="007F118E" w:rsidRDefault="007F118E" w:rsidP="002B3DB5">
      <w:pPr>
        <w:pStyle w:val="Title"/>
        <w:rPr>
          <w:rFonts w:eastAsia="Times New Roman"/>
        </w:rPr>
      </w:pPr>
      <w:r>
        <w:rPr>
          <w:rFonts w:eastAsia="Times New Roman"/>
        </w:rPr>
        <w:lastRenderedPageBreak/>
        <w:t>Schedule of Assignments</w:t>
      </w:r>
    </w:p>
    <w:tbl>
      <w:tblPr>
        <w:tblStyle w:val="TableGrid"/>
        <w:tblW w:w="0" w:type="auto"/>
        <w:tblLook w:val="0720" w:firstRow="1" w:lastRow="0" w:firstColumn="0" w:lastColumn="1" w:noHBand="1" w:noVBand="1"/>
        <w:tblCaption w:val="Schedule of Assignments"/>
        <w:tblDescription w:val="Weekly topics; quizzes and assignments in a chart."/>
      </w:tblPr>
      <w:tblGrid>
        <w:gridCol w:w="3116"/>
        <w:gridCol w:w="3117"/>
        <w:gridCol w:w="3117"/>
      </w:tblGrid>
      <w:tr w:rsidR="002B3DB5" w:rsidTr="00FE4619">
        <w:tc>
          <w:tcPr>
            <w:tcW w:w="3116" w:type="dxa"/>
          </w:tcPr>
          <w:p w:rsidR="002B3DB5" w:rsidRPr="00FB60D2" w:rsidRDefault="002B3DB5" w:rsidP="007F118E">
            <w:pPr>
              <w:rPr>
                <w:b/>
                <w:sz w:val="24"/>
                <w:szCs w:val="24"/>
              </w:rPr>
            </w:pPr>
            <w:r w:rsidRPr="00FB60D2">
              <w:rPr>
                <w:b/>
                <w:sz w:val="24"/>
                <w:szCs w:val="24"/>
              </w:rPr>
              <w:t>Week of Semester</w:t>
            </w:r>
          </w:p>
        </w:tc>
        <w:tc>
          <w:tcPr>
            <w:tcW w:w="3117" w:type="dxa"/>
          </w:tcPr>
          <w:p w:rsidR="002B3DB5" w:rsidRPr="00FB60D2" w:rsidRDefault="00FB60D2" w:rsidP="007F118E">
            <w:pPr>
              <w:rPr>
                <w:b/>
              </w:rPr>
            </w:pPr>
            <w:r w:rsidRPr="00FB60D2">
              <w:rPr>
                <w:b/>
              </w:rPr>
              <w:t>Class meeting</w:t>
            </w:r>
            <w:r>
              <w:rPr>
                <w:b/>
              </w:rPr>
              <w:t xml:space="preserve"> Days</w:t>
            </w:r>
          </w:p>
        </w:tc>
        <w:tc>
          <w:tcPr>
            <w:tcW w:w="3117" w:type="dxa"/>
          </w:tcPr>
          <w:p w:rsidR="002B3DB5" w:rsidRPr="00FB60D2" w:rsidRDefault="00FB60D2" w:rsidP="007F118E">
            <w:pPr>
              <w:rPr>
                <w:b/>
              </w:rPr>
            </w:pPr>
            <w:r w:rsidRPr="00FB60D2">
              <w:rPr>
                <w:b/>
              </w:rPr>
              <w:t>Assignments and topics</w:t>
            </w:r>
          </w:p>
        </w:tc>
      </w:tr>
      <w:tr w:rsidR="007F118E" w:rsidTr="00FE4619">
        <w:tc>
          <w:tcPr>
            <w:tcW w:w="3116" w:type="dxa"/>
          </w:tcPr>
          <w:p w:rsidR="007F118E" w:rsidRDefault="007F118E" w:rsidP="007F118E">
            <w:pPr>
              <w:rPr>
                <w:sz w:val="24"/>
                <w:szCs w:val="24"/>
              </w:rPr>
            </w:pPr>
            <w:r>
              <w:rPr>
                <w:sz w:val="24"/>
                <w:szCs w:val="24"/>
              </w:rPr>
              <w:t>Week 1</w:t>
            </w:r>
          </w:p>
          <w:p w:rsidR="00D878AD" w:rsidRPr="007F118E" w:rsidRDefault="00D878AD" w:rsidP="007F118E">
            <w:pPr>
              <w:rPr>
                <w:sz w:val="24"/>
                <w:szCs w:val="24"/>
              </w:rPr>
            </w:pPr>
            <w:r>
              <w:rPr>
                <w:sz w:val="24"/>
                <w:szCs w:val="24"/>
              </w:rPr>
              <w:t>08/16</w:t>
            </w:r>
          </w:p>
        </w:tc>
        <w:tc>
          <w:tcPr>
            <w:tcW w:w="3117" w:type="dxa"/>
          </w:tcPr>
          <w:p w:rsidR="007F118E" w:rsidRDefault="00D878AD" w:rsidP="007F118E">
            <w:r>
              <w:t>Tuesday</w:t>
            </w:r>
          </w:p>
        </w:tc>
        <w:tc>
          <w:tcPr>
            <w:tcW w:w="3117" w:type="dxa"/>
          </w:tcPr>
          <w:p w:rsidR="007F118E" w:rsidRDefault="00D878AD" w:rsidP="007F118E">
            <w:r>
              <w:t>Orientation to course</w:t>
            </w:r>
          </w:p>
          <w:p w:rsidR="00D878AD" w:rsidRDefault="00D878AD" w:rsidP="007F118E">
            <w:r>
              <w:t>Syllabus review</w:t>
            </w:r>
          </w:p>
          <w:p w:rsidR="00D878AD" w:rsidRDefault="00D878AD" w:rsidP="007F118E">
            <w:r>
              <w:t>Introductions</w:t>
            </w:r>
          </w:p>
          <w:p w:rsidR="00D878AD" w:rsidRDefault="00D878AD" w:rsidP="00E10FB8">
            <w:r>
              <w:t xml:space="preserve">Begin Chapter </w:t>
            </w:r>
            <w:r w:rsidR="00E10FB8">
              <w:t>44</w:t>
            </w:r>
          </w:p>
        </w:tc>
      </w:tr>
      <w:tr w:rsidR="007F118E" w:rsidTr="00FE4619">
        <w:tc>
          <w:tcPr>
            <w:tcW w:w="3116" w:type="dxa"/>
          </w:tcPr>
          <w:p w:rsidR="007F118E" w:rsidRDefault="00D878AD" w:rsidP="007F118E">
            <w:r>
              <w:t>Week 1</w:t>
            </w:r>
          </w:p>
          <w:p w:rsidR="00D878AD" w:rsidRDefault="00D878AD" w:rsidP="007F118E">
            <w:r>
              <w:t>08/18</w:t>
            </w:r>
          </w:p>
        </w:tc>
        <w:tc>
          <w:tcPr>
            <w:tcW w:w="3117" w:type="dxa"/>
          </w:tcPr>
          <w:p w:rsidR="007F118E" w:rsidRDefault="00D878AD" w:rsidP="007F118E">
            <w:r>
              <w:t>Thursday</w:t>
            </w:r>
          </w:p>
        </w:tc>
        <w:tc>
          <w:tcPr>
            <w:tcW w:w="3117" w:type="dxa"/>
          </w:tcPr>
          <w:p w:rsidR="007F118E" w:rsidRDefault="00D878AD" w:rsidP="007F118E">
            <w:r>
              <w:t>Quiz</w:t>
            </w:r>
          </w:p>
          <w:p w:rsidR="00D878AD" w:rsidRDefault="00D878AD" w:rsidP="007F118E">
            <w:r>
              <w:t>Overview of Laboratory and professionals</w:t>
            </w:r>
          </w:p>
          <w:p w:rsidR="00D878AD" w:rsidRDefault="00D878AD" w:rsidP="007F118E">
            <w:r>
              <w:t>CLIA / Rules and regulations</w:t>
            </w:r>
          </w:p>
          <w:p w:rsidR="00D878AD" w:rsidRDefault="00D878AD" w:rsidP="007F118E">
            <w:r>
              <w:t>Equipment</w:t>
            </w:r>
          </w:p>
          <w:p w:rsidR="00D878AD" w:rsidRDefault="00D878AD" w:rsidP="007F118E">
            <w:r>
              <w:t>Role of Clinical lab in patient care</w:t>
            </w:r>
          </w:p>
        </w:tc>
      </w:tr>
      <w:tr w:rsidR="007F118E" w:rsidTr="00FE4619">
        <w:tc>
          <w:tcPr>
            <w:tcW w:w="3116" w:type="dxa"/>
          </w:tcPr>
          <w:p w:rsidR="007F118E" w:rsidRDefault="00D878AD" w:rsidP="007F118E">
            <w:r>
              <w:t>Week 2</w:t>
            </w:r>
          </w:p>
          <w:p w:rsidR="00D878AD" w:rsidRDefault="00D878AD" w:rsidP="007F118E">
            <w:r>
              <w:t>08/23</w:t>
            </w:r>
          </w:p>
        </w:tc>
        <w:tc>
          <w:tcPr>
            <w:tcW w:w="3117" w:type="dxa"/>
          </w:tcPr>
          <w:p w:rsidR="007F118E" w:rsidRDefault="00D878AD" w:rsidP="007F118E">
            <w:r>
              <w:t>Tuesday</w:t>
            </w:r>
          </w:p>
        </w:tc>
        <w:tc>
          <w:tcPr>
            <w:tcW w:w="3117" w:type="dxa"/>
          </w:tcPr>
          <w:p w:rsidR="007F118E" w:rsidRDefault="00D878AD" w:rsidP="007F118E">
            <w:r>
              <w:t>Quiz; Final paper assignment; Laboratory Safety and measurement.</w:t>
            </w:r>
          </w:p>
        </w:tc>
      </w:tr>
      <w:tr w:rsidR="007F118E" w:rsidTr="00FE4619">
        <w:tc>
          <w:tcPr>
            <w:tcW w:w="3116" w:type="dxa"/>
          </w:tcPr>
          <w:p w:rsidR="007F118E" w:rsidRDefault="00D878AD" w:rsidP="007F118E">
            <w:r>
              <w:t>Week 2</w:t>
            </w:r>
          </w:p>
          <w:p w:rsidR="00D878AD" w:rsidRDefault="00D878AD" w:rsidP="007F118E">
            <w:r>
              <w:t>08/25</w:t>
            </w:r>
          </w:p>
        </w:tc>
        <w:tc>
          <w:tcPr>
            <w:tcW w:w="3117" w:type="dxa"/>
          </w:tcPr>
          <w:p w:rsidR="007F118E" w:rsidRDefault="00D878AD" w:rsidP="007F118E">
            <w:r>
              <w:t>Thursday</w:t>
            </w:r>
          </w:p>
        </w:tc>
        <w:tc>
          <w:tcPr>
            <w:tcW w:w="3117" w:type="dxa"/>
          </w:tcPr>
          <w:p w:rsidR="007F118E" w:rsidRDefault="00D878AD" w:rsidP="007F118E">
            <w:r>
              <w:t>Quiz; Laboratory measurement; Quality Assurance; Quality Control; Laboratory equipment and testing.</w:t>
            </w:r>
          </w:p>
        </w:tc>
      </w:tr>
      <w:tr w:rsidR="007F118E" w:rsidTr="00FE4619">
        <w:tc>
          <w:tcPr>
            <w:tcW w:w="3116" w:type="dxa"/>
          </w:tcPr>
          <w:p w:rsidR="007F118E" w:rsidRDefault="00D878AD" w:rsidP="007F118E">
            <w:r>
              <w:t>Week 3</w:t>
            </w:r>
          </w:p>
          <w:p w:rsidR="00D878AD" w:rsidRDefault="00D878AD" w:rsidP="007F118E">
            <w:r>
              <w:t>08/30</w:t>
            </w:r>
          </w:p>
        </w:tc>
        <w:tc>
          <w:tcPr>
            <w:tcW w:w="3117" w:type="dxa"/>
          </w:tcPr>
          <w:p w:rsidR="007F118E" w:rsidRDefault="00D878AD" w:rsidP="007F118E">
            <w:r>
              <w:t>Tuesday</w:t>
            </w:r>
          </w:p>
        </w:tc>
        <w:tc>
          <w:tcPr>
            <w:tcW w:w="3117" w:type="dxa"/>
          </w:tcPr>
          <w:p w:rsidR="007F118E" w:rsidRDefault="00D878AD" w:rsidP="007F118E">
            <w:r>
              <w:t xml:space="preserve">Quiz;  Conclude Chapter </w:t>
            </w:r>
            <w:r w:rsidR="00E10FB8">
              <w:t>44</w:t>
            </w:r>
            <w:r>
              <w:t xml:space="preserve">;  Study Guide for chap </w:t>
            </w:r>
            <w:r w:rsidR="00E10FB8">
              <w:t>44</w:t>
            </w:r>
            <w:r>
              <w:t xml:space="preserve"> due</w:t>
            </w:r>
          </w:p>
          <w:p w:rsidR="00D878AD" w:rsidRDefault="00D878AD" w:rsidP="007F118E">
            <w:r>
              <w:t>Review for chapter test.</w:t>
            </w:r>
          </w:p>
        </w:tc>
      </w:tr>
      <w:tr w:rsidR="007F118E" w:rsidTr="00FE4619">
        <w:tc>
          <w:tcPr>
            <w:tcW w:w="3116" w:type="dxa"/>
          </w:tcPr>
          <w:p w:rsidR="007F118E" w:rsidRDefault="00D878AD" w:rsidP="007F118E">
            <w:r>
              <w:t>Week 3</w:t>
            </w:r>
          </w:p>
          <w:p w:rsidR="00D878AD" w:rsidRDefault="00D878AD" w:rsidP="007F118E">
            <w:r>
              <w:t>09/01</w:t>
            </w:r>
          </w:p>
        </w:tc>
        <w:tc>
          <w:tcPr>
            <w:tcW w:w="3117" w:type="dxa"/>
          </w:tcPr>
          <w:p w:rsidR="007F118E" w:rsidRDefault="00775AFD" w:rsidP="007F118E">
            <w:r>
              <w:t>Thursday</w:t>
            </w:r>
          </w:p>
        </w:tc>
        <w:tc>
          <w:tcPr>
            <w:tcW w:w="3117" w:type="dxa"/>
          </w:tcPr>
          <w:p w:rsidR="007F118E" w:rsidRDefault="00775AFD" w:rsidP="007F118E">
            <w:r>
              <w:t xml:space="preserve">Chapter </w:t>
            </w:r>
            <w:r w:rsidR="00E10FB8">
              <w:t>44</w:t>
            </w:r>
            <w:r>
              <w:t xml:space="preserve"> test</w:t>
            </w:r>
          </w:p>
          <w:p w:rsidR="00775AFD" w:rsidRDefault="00775AFD" w:rsidP="00E10FB8">
            <w:r>
              <w:t xml:space="preserve">Begin Chapter </w:t>
            </w:r>
            <w:r w:rsidR="00E10FB8">
              <w:t>45</w:t>
            </w:r>
            <w:r>
              <w:t xml:space="preserve"> Urinalysis.</w:t>
            </w:r>
          </w:p>
        </w:tc>
      </w:tr>
      <w:tr w:rsidR="007F118E" w:rsidTr="00FE4619">
        <w:tc>
          <w:tcPr>
            <w:tcW w:w="3116" w:type="dxa"/>
          </w:tcPr>
          <w:p w:rsidR="007F118E" w:rsidRDefault="00775AFD" w:rsidP="007F118E">
            <w:r>
              <w:t>Week 4</w:t>
            </w:r>
          </w:p>
          <w:p w:rsidR="00775AFD" w:rsidRDefault="00775AFD" w:rsidP="007F118E">
            <w:r>
              <w:t>09/06</w:t>
            </w:r>
          </w:p>
        </w:tc>
        <w:tc>
          <w:tcPr>
            <w:tcW w:w="3117" w:type="dxa"/>
          </w:tcPr>
          <w:p w:rsidR="007F118E" w:rsidRDefault="00775AFD" w:rsidP="007F118E">
            <w:r>
              <w:t>Tuesday</w:t>
            </w:r>
          </w:p>
        </w:tc>
        <w:tc>
          <w:tcPr>
            <w:tcW w:w="3117" w:type="dxa"/>
          </w:tcPr>
          <w:p w:rsidR="007F118E" w:rsidRDefault="00775AFD" w:rsidP="007F118E">
            <w:r>
              <w:t>Urinary tract and urine formation.  Collection techniques</w:t>
            </w:r>
          </w:p>
        </w:tc>
      </w:tr>
      <w:tr w:rsidR="007F118E" w:rsidTr="00FE4619">
        <w:tc>
          <w:tcPr>
            <w:tcW w:w="3116" w:type="dxa"/>
          </w:tcPr>
          <w:p w:rsidR="007F118E" w:rsidRDefault="00775AFD" w:rsidP="007F118E">
            <w:r>
              <w:t>Week 4</w:t>
            </w:r>
          </w:p>
          <w:p w:rsidR="00775AFD" w:rsidRDefault="00775AFD" w:rsidP="007F118E">
            <w:r>
              <w:t>09/08</w:t>
            </w:r>
          </w:p>
        </w:tc>
        <w:tc>
          <w:tcPr>
            <w:tcW w:w="3117" w:type="dxa"/>
          </w:tcPr>
          <w:p w:rsidR="007F118E" w:rsidRDefault="00775AFD" w:rsidP="007F118E">
            <w:r>
              <w:t>Thursday</w:t>
            </w:r>
          </w:p>
        </w:tc>
        <w:tc>
          <w:tcPr>
            <w:tcW w:w="3117" w:type="dxa"/>
          </w:tcPr>
          <w:p w:rsidR="007F118E" w:rsidRDefault="008B01C6" w:rsidP="007F118E">
            <w:r>
              <w:t>Quiz; Components of urinalysis</w:t>
            </w:r>
            <w:r w:rsidR="009C00BD">
              <w:t>; Handling</w:t>
            </w:r>
            <w:r>
              <w:t xml:space="preserve"> and transport of specimens</w:t>
            </w:r>
            <w:r w:rsidR="009C00BD">
              <w:t>; Specialized</w:t>
            </w:r>
            <w:r>
              <w:t xml:space="preserve"> testing</w:t>
            </w:r>
            <w:r w:rsidR="00C43C97">
              <w:t>; QA</w:t>
            </w:r>
            <w:r>
              <w:t xml:space="preserve"> and QC of UA.</w:t>
            </w:r>
          </w:p>
        </w:tc>
      </w:tr>
      <w:tr w:rsidR="008B01C6" w:rsidTr="00FE4619">
        <w:tc>
          <w:tcPr>
            <w:tcW w:w="3116" w:type="dxa"/>
          </w:tcPr>
          <w:p w:rsidR="008B01C6" w:rsidRDefault="008B01C6" w:rsidP="007F118E">
            <w:r>
              <w:t>Week 5</w:t>
            </w:r>
          </w:p>
          <w:p w:rsidR="008B01C6" w:rsidRDefault="008B01C6" w:rsidP="007F118E">
            <w:r>
              <w:t>09/13</w:t>
            </w:r>
          </w:p>
        </w:tc>
        <w:tc>
          <w:tcPr>
            <w:tcW w:w="3117" w:type="dxa"/>
          </w:tcPr>
          <w:p w:rsidR="008B01C6" w:rsidRDefault="008B01C6" w:rsidP="007F118E">
            <w:r>
              <w:t>Tuesday</w:t>
            </w:r>
          </w:p>
        </w:tc>
        <w:tc>
          <w:tcPr>
            <w:tcW w:w="3117" w:type="dxa"/>
          </w:tcPr>
          <w:p w:rsidR="008B01C6" w:rsidRDefault="00A65B72" w:rsidP="00E10FB8">
            <w:r>
              <w:t>Quiz</w:t>
            </w:r>
            <w:r w:rsidR="009C00BD">
              <w:t>; Conclusion</w:t>
            </w:r>
            <w:r>
              <w:t xml:space="preserve"> of Chapter </w:t>
            </w:r>
            <w:r w:rsidR="00E10FB8">
              <w:t>45</w:t>
            </w:r>
            <w:r w:rsidR="009C00BD">
              <w:t>; Study</w:t>
            </w:r>
            <w:r>
              <w:t xml:space="preserve"> Guide chapter </w:t>
            </w:r>
            <w:r w:rsidR="00E10FB8">
              <w:t>45</w:t>
            </w:r>
            <w:r>
              <w:t xml:space="preserve"> due.</w:t>
            </w:r>
          </w:p>
        </w:tc>
      </w:tr>
      <w:tr w:rsidR="00A65B72" w:rsidTr="00FE4619">
        <w:tc>
          <w:tcPr>
            <w:tcW w:w="3116" w:type="dxa"/>
          </w:tcPr>
          <w:p w:rsidR="00A65B72" w:rsidRDefault="00A65B72" w:rsidP="007F118E">
            <w:r>
              <w:t>Week 5</w:t>
            </w:r>
          </w:p>
          <w:p w:rsidR="00A65B72" w:rsidRDefault="00A65B72" w:rsidP="007F118E">
            <w:r>
              <w:t>09/15</w:t>
            </w:r>
          </w:p>
        </w:tc>
        <w:tc>
          <w:tcPr>
            <w:tcW w:w="3117" w:type="dxa"/>
          </w:tcPr>
          <w:p w:rsidR="00A65B72" w:rsidRDefault="00A65B72" w:rsidP="007F118E">
            <w:r>
              <w:t>Thursday</w:t>
            </w:r>
          </w:p>
        </w:tc>
        <w:tc>
          <w:tcPr>
            <w:tcW w:w="3117" w:type="dxa"/>
          </w:tcPr>
          <w:p w:rsidR="00A65B72" w:rsidRDefault="00A65B72" w:rsidP="007F118E">
            <w:r>
              <w:t xml:space="preserve">Chapter </w:t>
            </w:r>
            <w:r w:rsidR="00E10FB8">
              <w:t>45</w:t>
            </w:r>
            <w:r>
              <w:t xml:space="preserve"> test</w:t>
            </w:r>
          </w:p>
          <w:p w:rsidR="00A65B72" w:rsidRDefault="00A65B72" w:rsidP="00E10FB8">
            <w:r>
              <w:t xml:space="preserve">Begin Chapter </w:t>
            </w:r>
            <w:r w:rsidR="00E10FB8">
              <w:t>46</w:t>
            </w:r>
            <w:r>
              <w:t>; vocabulary circulatory system.</w:t>
            </w:r>
          </w:p>
        </w:tc>
      </w:tr>
      <w:tr w:rsidR="00A65B72" w:rsidTr="00FE4619">
        <w:tc>
          <w:tcPr>
            <w:tcW w:w="3116" w:type="dxa"/>
          </w:tcPr>
          <w:p w:rsidR="00A65B72" w:rsidRDefault="00A65B72" w:rsidP="007F118E">
            <w:r>
              <w:t>Week 6</w:t>
            </w:r>
          </w:p>
          <w:p w:rsidR="00A65B72" w:rsidRDefault="00A65B72" w:rsidP="007F118E">
            <w:r>
              <w:t>09/20</w:t>
            </w:r>
          </w:p>
        </w:tc>
        <w:tc>
          <w:tcPr>
            <w:tcW w:w="3117" w:type="dxa"/>
          </w:tcPr>
          <w:p w:rsidR="00A65B72" w:rsidRDefault="00A65B72" w:rsidP="007F118E">
            <w:r>
              <w:t>Tuesday</w:t>
            </w:r>
          </w:p>
        </w:tc>
        <w:tc>
          <w:tcPr>
            <w:tcW w:w="3117" w:type="dxa"/>
          </w:tcPr>
          <w:p w:rsidR="00A65B72" w:rsidRDefault="00A65B72" w:rsidP="00A65B72">
            <w:r>
              <w:t>Quiz</w:t>
            </w:r>
            <w:r w:rsidR="006E2168">
              <w:t>; Capillary</w:t>
            </w:r>
            <w:r>
              <w:t xml:space="preserve"> punctures, devices, containers; and site selection.</w:t>
            </w:r>
          </w:p>
        </w:tc>
      </w:tr>
      <w:tr w:rsidR="00A65B72" w:rsidTr="00FE4619">
        <w:tc>
          <w:tcPr>
            <w:tcW w:w="3116" w:type="dxa"/>
          </w:tcPr>
          <w:p w:rsidR="00A65B72" w:rsidRDefault="00A65B72" w:rsidP="007F118E">
            <w:r>
              <w:t>Week 6</w:t>
            </w:r>
          </w:p>
          <w:p w:rsidR="00A65B72" w:rsidRDefault="00A65B72" w:rsidP="007F118E">
            <w:r>
              <w:t>09/22</w:t>
            </w:r>
          </w:p>
        </w:tc>
        <w:tc>
          <w:tcPr>
            <w:tcW w:w="3117" w:type="dxa"/>
          </w:tcPr>
          <w:p w:rsidR="00A65B72" w:rsidRDefault="00A65B72" w:rsidP="007F118E">
            <w:r>
              <w:t>Thursday</w:t>
            </w:r>
          </w:p>
        </w:tc>
        <w:tc>
          <w:tcPr>
            <w:tcW w:w="3117" w:type="dxa"/>
          </w:tcPr>
          <w:p w:rsidR="00A65B72" w:rsidRDefault="006E2168" w:rsidP="007F118E">
            <w:r>
              <w:t>Quiz; Capillary punctures, patient preparation; collecting the specimen; specimen handling; labeling and transport.</w:t>
            </w:r>
          </w:p>
        </w:tc>
      </w:tr>
      <w:tr w:rsidR="006E2168" w:rsidTr="00FE4619">
        <w:tc>
          <w:tcPr>
            <w:tcW w:w="3116" w:type="dxa"/>
          </w:tcPr>
          <w:p w:rsidR="006E2168" w:rsidRDefault="006E2168" w:rsidP="007F118E">
            <w:r>
              <w:lastRenderedPageBreak/>
              <w:t>Week 7</w:t>
            </w:r>
          </w:p>
          <w:p w:rsidR="006E2168" w:rsidRDefault="006E2168" w:rsidP="007F118E">
            <w:r>
              <w:t>09/27</w:t>
            </w:r>
          </w:p>
        </w:tc>
        <w:tc>
          <w:tcPr>
            <w:tcW w:w="3117" w:type="dxa"/>
          </w:tcPr>
          <w:p w:rsidR="006E2168" w:rsidRDefault="006E2168" w:rsidP="007F118E">
            <w:r>
              <w:t>Tuesday</w:t>
            </w:r>
          </w:p>
        </w:tc>
        <w:tc>
          <w:tcPr>
            <w:tcW w:w="3117" w:type="dxa"/>
          </w:tcPr>
          <w:p w:rsidR="006E2168" w:rsidRDefault="006E2168" w:rsidP="007F118E">
            <w:r>
              <w:t>Quiz; Phlebotomy vocabulary; equipment; order of collection; safety precautions</w:t>
            </w:r>
          </w:p>
        </w:tc>
      </w:tr>
      <w:tr w:rsidR="00A65B72" w:rsidTr="00FE4619">
        <w:tc>
          <w:tcPr>
            <w:tcW w:w="3116" w:type="dxa"/>
          </w:tcPr>
          <w:p w:rsidR="00A65B72" w:rsidRDefault="006E2168" w:rsidP="007F118E">
            <w:r>
              <w:t>Week 7</w:t>
            </w:r>
          </w:p>
          <w:p w:rsidR="006E2168" w:rsidRDefault="006E2168" w:rsidP="007F118E">
            <w:r>
              <w:t>09/29</w:t>
            </w:r>
          </w:p>
        </w:tc>
        <w:tc>
          <w:tcPr>
            <w:tcW w:w="3117" w:type="dxa"/>
          </w:tcPr>
          <w:p w:rsidR="00A65B72" w:rsidRDefault="006E2168" w:rsidP="007F118E">
            <w:r>
              <w:t>Thursday</w:t>
            </w:r>
          </w:p>
        </w:tc>
        <w:tc>
          <w:tcPr>
            <w:tcW w:w="3117" w:type="dxa"/>
          </w:tcPr>
          <w:p w:rsidR="00A65B72" w:rsidRDefault="006E2168" w:rsidP="007F118E">
            <w:r>
              <w:t>Quiz; Venipuncture techniques; Problems associated with venipunctures; Pediatric phlebotomy;  Specimen handling;  Patient education; legal and ethical issues.</w:t>
            </w:r>
          </w:p>
        </w:tc>
      </w:tr>
      <w:tr w:rsidR="006E2168" w:rsidTr="00FE4619">
        <w:tc>
          <w:tcPr>
            <w:tcW w:w="3116" w:type="dxa"/>
          </w:tcPr>
          <w:p w:rsidR="006E2168" w:rsidRDefault="006E2168" w:rsidP="007F118E">
            <w:r>
              <w:t>Week 8</w:t>
            </w:r>
          </w:p>
          <w:p w:rsidR="006E2168" w:rsidRDefault="009C00BD" w:rsidP="009C00BD">
            <w:r>
              <w:t>10/</w:t>
            </w:r>
            <w:r w:rsidR="006E2168">
              <w:t>04</w:t>
            </w:r>
          </w:p>
        </w:tc>
        <w:tc>
          <w:tcPr>
            <w:tcW w:w="3117" w:type="dxa"/>
          </w:tcPr>
          <w:p w:rsidR="006E2168" w:rsidRDefault="006E2168" w:rsidP="007F118E">
            <w:r>
              <w:t>Tuesday</w:t>
            </w:r>
          </w:p>
        </w:tc>
        <w:tc>
          <w:tcPr>
            <w:tcW w:w="3117" w:type="dxa"/>
          </w:tcPr>
          <w:p w:rsidR="006E2168" w:rsidRDefault="006E2168" w:rsidP="00E10FB8">
            <w:r>
              <w:t xml:space="preserve">Quiz;  Presentation of final assignment;  Chapter </w:t>
            </w:r>
            <w:r w:rsidR="00E10FB8">
              <w:t>46</w:t>
            </w:r>
            <w:r>
              <w:t xml:space="preserve"> Study Guide due;  Review of Chapter </w:t>
            </w:r>
            <w:r w:rsidR="00E10FB8">
              <w:t>46</w:t>
            </w:r>
          </w:p>
        </w:tc>
      </w:tr>
      <w:tr w:rsidR="006E2168" w:rsidTr="00FE4619">
        <w:tc>
          <w:tcPr>
            <w:tcW w:w="3116" w:type="dxa"/>
          </w:tcPr>
          <w:p w:rsidR="006E2168" w:rsidRDefault="006E2168" w:rsidP="007F118E">
            <w:r>
              <w:t>Week 8</w:t>
            </w:r>
          </w:p>
          <w:p w:rsidR="006E2168" w:rsidRDefault="009C00BD" w:rsidP="007F118E">
            <w:r>
              <w:t>10/06</w:t>
            </w:r>
          </w:p>
        </w:tc>
        <w:tc>
          <w:tcPr>
            <w:tcW w:w="3117" w:type="dxa"/>
          </w:tcPr>
          <w:p w:rsidR="006E2168" w:rsidRDefault="006E2168" w:rsidP="007F118E">
            <w:r>
              <w:t>Thursday</w:t>
            </w:r>
          </w:p>
        </w:tc>
        <w:tc>
          <w:tcPr>
            <w:tcW w:w="3117" w:type="dxa"/>
          </w:tcPr>
          <w:p w:rsidR="006E2168" w:rsidRDefault="006E2168" w:rsidP="007F118E">
            <w:r>
              <w:t xml:space="preserve">Chapter </w:t>
            </w:r>
            <w:r w:rsidR="00E10FB8">
              <w:t>46</w:t>
            </w:r>
            <w:r>
              <w:t xml:space="preserve"> Test</w:t>
            </w:r>
          </w:p>
          <w:p w:rsidR="006E2168" w:rsidRDefault="006E2168" w:rsidP="00E10FB8">
            <w:r>
              <w:t xml:space="preserve">Begin Chapter </w:t>
            </w:r>
            <w:r w:rsidR="00E10FB8">
              <w:t>47</w:t>
            </w:r>
          </w:p>
        </w:tc>
      </w:tr>
      <w:tr w:rsidR="006E2168" w:rsidTr="00FE4619">
        <w:tc>
          <w:tcPr>
            <w:tcW w:w="3116" w:type="dxa"/>
          </w:tcPr>
          <w:p w:rsidR="006E2168" w:rsidRDefault="009C00BD" w:rsidP="007F118E">
            <w:r>
              <w:t>Week 9</w:t>
            </w:r>
          </w:p>
          <w:p w:rsidR="009C00BD" w:rsidRDefault="009C00BD" w:rsidP="007F118E">
            <w:r>
              <w:t>10/11</w:t>
            </w:r>
          </w:p>
        </w:tc>
        <w:tc>
          <w:tcPr>
            <w:tcW w:w="3117" w:type="dxa"/>
          </w:tcPr>
          <w:p w:rsidR="006E2168" w:rsidRDefault="009C00BD" w:rsidP="007F118E">
            <w:r>
              <w:t>Tuesday</w:t>
            </w:r>
          </w:p>
        </w:tc>
        <w:tc>
          <w:tcPr>
            <w:tcW w:w="3117" w:type="dxa"/>
          </w:tcPr>
          <w:p w:rsidR="006E2168" w:rsidRDefault="009C00BD" w:rsidP="007F118E">
            <w:r>
              <w:t>Quiz</w:t>
            </w:r>
          </w:p>
          <w:p w:rsidR="009C00BD" w:rsidRDefault="009C00BD" w:rsidP="007F118E">
            <w:r>
              <w:t>Hematology; Review for final</w:t>
            </w:r>
          </w:p>
        </w:tc>
      </w:tr>
      <w:tr w:rsidR="006E2168" w:rsidTr="00FE4619">
        <w:tc>
          <w:tcPr>
            <w:tcW w:w="3116" w:type="dxa"/>
          </w:tcPr>
          <w:p w:rsidR="006E2168" w:rsidRDefault="009C00BD" w:rsidP="007F118E">
            <w:r>
              <w:t>Week 9</w:t>
            </w:r>
          </w:p>
          <w:p w:rsidR="009C00BD" w:rsidRDefault="009C00BD" w:rsidP="007F118E">
            <w:r>
              <w:t>10/13</w:t>
            </w:r>
          </w:p>
        </w:tc>
        <w:tc>
          <w:tcPr>
            <w:tcW w:w="3117" w:type="dxa"/>
          </w:tcPr>
          <w:p w:rsidR="006E2168" w:rsidRDefault="009C00BD" w:rsidP="007F118E">
            <w:r>
              <w:t>Thursday</w:t>
            </w:r>
          </w:p>
        </w:tc>
        <w:tc>
          <w:tcPr>
            <w:tcW w:w="3117" w:type="dxa"/>
          </w:tcPr>
          <w:p w:rsidR="006E2168" w:rsidRDefault="009C00BD" w:rsidP="007F118E">
            <w:r>
              <w:t>Final; Comprehensive of material covered during semester.</w:t>
            </w:r>
          </w:p>
        </w:tc>
      </w:tr>
    </w:tbl>
    <w:p w:rsidR="007F118E" w:rsidRPr="007F118E" w:rsidRDefault="007F118E" w:rsidP="007F118E"/>
    <w:sectPr w:rsidR="007F118E" w:rsidRPr="007F11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05C" w:rsidRDefault="0025605C" w:rsidP="004E2B16">
      <w:pPr>
        <w:spacing w:after="0" w:line="240" w:lineRule="auto"/>
      </w:pPr>
      <w:r>
        <w:separator/>
      </w:r>
    </w:p>
  </w:endnote>
  <w:endnote w:type="continuationSeparator" w:id="0">
    <w:p w:rsidR="0025605C" w:rsidRDefault="0025605C" w:rsidP="004E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585115"/>
      <w:docPartObj>
        <w:docPartGallery w:val="Page Numbers (Bottom of Page)"/>
        <w:docPartUnique/>
      </w:docPartObj>
    </w:sdtPr>
    <w:sdtEndPr>
      <w:rPr>
        <w:color w:val="7F7F7F" w:themeColor="background1" w:themeShade="7F"/>
        <w:spacing w:val="60"/>
      </w:rPr>
    </w:sdtEndPr>
    <w:sdtContent>
      <w:p w:rsidR="004E2B16" w:rsidRDefault="004E2B1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375AD" w:rsidRPr="006375AD">
          <w:rPr>
            <w:b/>
            <w:bCs/>
            <w:noProof/>
          </w:rPr>
          <w:t>2</w:t>
        </w:r>
        <w:r>
          <w:rPr>
            <w:b/>
            <w:bCs/>
            <w:noProof/>
          </w:rPr>
          <w:fldChar w:fldCharType="end"/>
        </w:r>
        <w:r>
          <w:rPr>
            <w:b/>
            <w:bCs/>
          </w:rPr>
          <w:t xml:space="preserve"> | </w:t>
        </w:r>
        <w:r>
          <w:rPr>
            <w:color w:val="7F7F7F" w:themeColor="background1" w:themeShade="7F"/>
            <w:spacing w:val="60"/>
          </w:rPr>
          <w:t>Page</w:t>
        </w:r>
      </w:p>
    </w:sdtContent>
  </w:sdt>
  <w:p w:rsidR="004E2B16" w:rsidRDefault="004E2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05C" w:rsidRDefault="0025605C" w:rsidP="004E2B16">
      <w:pPr>
        <w:spacing w:after="0" w:line="240" w:lineRule="auto"/>
      </w:pPr>
      <w:r>
        <w:separator/>
      </w:r>
    </w:p>
  </w:footnote>
  <w:footnote w:type="continuationSeparator" w:id="0">
    <w:p w:rsidR="0025605C" w:rsidRDefault="0025605C" w:rsidP="004E2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C4EAE"/>
    <w:multiLevelType w:val="multilevel"/>
    <w:tmpl w:val="4DB8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F1587"/>
    <w:multiLevelType w:val="hybridMultilevel"/>
    <w:tmpl w:val="679A1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721E3"/>
    <w:multiLevelType w:val="hybridMultilevel"/>
    <w:tmpl w:val="9322F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C37C4"/>
    <w:multiLevelType w:val="hybridMultilevel"/>
    <w:tmpl w:val="BC4E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D27CC"/>
    <w:multiLevelType w:val="hybridMultilevel"/>
    <w:tmpl w:val="372CF2A6"/>
    <w:lvl w:ilvl="0" w:tplc="0409000F">
      <w:start w:val="1"/>
      <w:numFmt w:val="decimal"/>
      <w:lvlText w:val="%1."/>
      <w:lvlJc w:val="left"/>
      <w:pPr>
        <w:ind w:left="720" w:hanging="360"/>
      </w:pPr>
      <w:rPr>
        <w:rFonts w:hint="default"/>
      </w:rPr>
    </w:lvl>
    <w:lvl w:ilvl="1" w:tplc="04090015">
      <w:start w:val="1"/>
      <w:numFmt w:val="upp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6035AB"/>
    <w:multiLevelType w:val="hybridMultilevel"/>
    <w:tmpl w:val="4C34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C05B2"/>
    <w:multiLevelType w:val="hybridMultilevel"/>
    <w:tmpl w:val="528C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545D8"/>
    <w:multiLevelType w:val="hybridMultilevel"/>
    <w:tmpl w:val="7F320384"/>
    <w:lvl w:ilvl="0" w:tplc="357AF8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B0"/>
    <w:rsid w:val="00022D9F"/>
    <w:rsid w:val="000327AF"/>
    <w:rsid w:val="00083397"/>
    <w:rsid w:val="000C2BB4"/>
    <w:rsid w:val="001622BF"/>
    <w:rsid w:val="00186933"/>
    <w:rsid w:val="0025605C"/>
    <w:rsid w:val="00263722"/>
    <w:rsid w:val="002B3DB5"/>
    <w:rsid w:val="002D03F4"/>
    <w:rsid w:val="0043335E"/>
    <w:rsid w:val="004421B0"/>
    <w:rsid w:val="004E2B16"/>
    <w:rsid w:val="00517575"/>
    <w:rsid w:val="00524FF3"/>
    <w:rsid w:val="00605330"/>
    <w:rsid w:val="0062081F"/>
    <w:rsid w:val="006375AD"/>
    <w:rsid w:val="006E2168"/>
    <w:rsid w:val="00775AFD"/>
    <w:rsid w:val="007F118E"/>
    <w:rsid w:val="00835D8B"/>
    <w:rsid w:val="008B01C6"/>
    <w:rsid w:val="00950A0D"/>
    <w:rsid w:val="009C00BD"/>
    <w:rsid w:val="00A23B40"/>
    <w:rsid w:val="00A27FD4"/>
    <w:rsid w:val="00A65B72"/>
    <w:rsid w:val="00A71BE3"/>
    <w:rsid w:val="00AA7476"/>
    <w:rsid w:val="00B125CE"/>
    <w:rsid w:val="00B847F6"/>
    <w:rsid w:val="00C249F9"/>
    <w:rsid w:val="00C43C97"/>
    <w:rsid w:val="00C47DC1"/>
    <w:rsid w:val="00D379E5"/>
    <w:rsid w:val="00D878AD"/>
    <w:rsid w:val="00E10FB8"/>
    <w:rsid w:val="00E63B5E"/>
    <w:rsid w:val="00E67B72"/>
    <w:rsid w:val="00FB60D2"/>
    <w:rsid w:val="00FE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F9003-A6D5-4CEA-B345-75BEAD2C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21B0"/>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4421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21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421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21B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F118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21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21B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21B0"/>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4421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421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421B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421B0"/>
    <w:rPr>
      <w:rFonts w:asciiTheme="majorHAnsi" w:eastAsiaTheme="majorEastAsia" w:hAnsiTheme="majorHAnsi" w:cstheme="majorBidi"/>
      <w:color w:val="2E74B5" w:themeColor="accent1" w:themeShade="BF"/>
    </w:rPr>
  </w:style>
  <w:style w:type="character" w:styleId="IntenseEmphasis">
    <w:name w:val="Intense Emphasis"/>
    <w:basedOn w:val="DefaultParagraphFont"/>
    <w:uiPriority w:val="21"/>
    <w:qFormat/>
    <w:rsid w:val="004421B0"/>
    <w:rPr>
      <w:i/>
      <w:iCs/>
      <w:color w:val="5B9BD5" w:themeColor="accent1"/>
    </w:rPr>
  </w:style>
  <w:style w:type="character" w:styleId="Strong">
    <w:name w:val="Strong"/>
    <w:basedOn w:val="DefaultParagraphFont"/>
    <w:uiPriority w:val="22"/>
    <w:qFormat/>
    <w:rsid w:val="004421B0"/>
    <w:rPr>
      <w:b/>
      <w:bCs/>
    </w:rPr>
  </w:style>
  <w:style w:type="paragraph" w:styleId="NoSpacing">
    <w:name w:val="No Spacing"/>
    <w:uiPriority w:val="1"/>
    <w:qFormat/>
    <w:rsid w:val="004421B0"/>
    <w:pPr>
      <w:spacing w:after="0" w:line="240" w:lineRule="auto"/>
    </w:pPr>
  </w:style>
  <w:style w:type="paragraph" w:styleId="ListParagraph">
    <w:name w:val="List Paragraph"/>
    <w:basedOn w:val="Normal"/>
    <w:uiPriority w:val="34"/>
    <w:qFormat/>
    <w:rsid w:val="00A23B40"/>
    <w:pPr>
      <w:ind w:left="720"/>
      <w:contextualSpacing/>
    </w:pPr>
  </w:style>
  <w:style w:type="character" w:styleId="Hyperlink">
    <w:name w:val="Hyperlink"/>
    <w:basedOn w:val="DefaultParagraphFont"/>
    <w:uiPriority w:val="99"/>
    <w:unhideWhenUsed/>
    <w:rsid w:val="001622BF"/>
    <w:rPr>
      <w:color w:val="0563C1" w:themeColor="hyperlink"/>
      <w:u w:val="single"/>
    </w:rPr>
  </w:style>
  <w:style w:type="character" w:customStyle="1" w:styleId="apple-converted-space">
    <w:name w:val="apple-converted-space"/>
    <w:basedOn w:val="DefaultParagraphFont"/>
    <w:rsid w:val="00AA7476"/>
  </w:style>
  <w:style w:type="character" w:styleId="SubtleEmphasis">
    <w:name w:val="Subtle Emphasis"/>
    <w:basedOn w:val="DefaultParagraphFont"/>
    <w:uiPriority w:val="19"/>
    <w:qFormat/>
    <w:rsid w:val="000327AF"/>
    <w:rPr>
      <w:i/>
      <w:iCs/>
      <w:color w:val="404040" w:themeColor="text1" w:themeTint="BF"/>
    </w:rPr>
  </w:style>
  <w:style w:type="character" w:styleId="Emphasis">
    <w:name w:val="Emphasis"/>
    <w:basedOn w:val="DefaultParagraphFont"/>
    <w:uiPriority w:val="20"/>
    <w:qFormat/>
    <w:rsid w:val="000327AF"/>
    <w:rPr>
      <w:i/>
      <w:iCs/>
    </w:rPr>
  </w:style>
  <w:style w:type="paragraph" w:styleId="Subtitle">
    <w:name w:val="Subtitle"/>
    <w:basedOn w:val="Normal"/>
    <w:next w:val="Normal"/>
    <w:link w:val="SubtitleChar"/>
    <w:uiPriority w:val="11"/>
    <w:qFormat/>
    <w:rsid w:val="000327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27AF"/>
    <w:rPr>
      <w:rFonts w:eastAsiaTheme="minorEastAsia"/>
      <w:color w:val="5A5A5A" w:themeColor="text1" w:themeTint="A5"/>
      <w:spacing w:val="15"/>
    </w:rPr>
  </w:style>
  <w:style w:type="character" w:customStyle="1" w:styleId="Heading6Char">
    <w:name w:val="Heading 6 Char"/>
    <w:basedOn w:val="DefaultParagraphFont"/>
    <w:link w:val="Heading6"/>
    <w:uiPriority w:val="9"/>
    <w:rsid w:val="007F118E"/>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7F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B60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E2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B16"/>
  </w:style>
  <w:style w:type="paragraph" w:styleId="Footer">
    <w:name w:val="footer"/>
    <w:basedOn w:val="Normal"/>
    <w:link w:val="FooterChar"/>
    <w:uiPriority w:val="99"/>
    <w:unhideWhenUsed/>
    <w:rsid w:val="004E2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B16"/>
  </w:style>
  <w:style w:type="paragraph" w:styleId="BalloonText">
    <w:name w:val="Balloon Text"/>
    <w:basedOn w:val="Normal"/>
    <w:link w:val="BalloonTextChar"/>
    <w:uiPriority w:val="99"/>
    <w:semiHidden/>
    <w:unhideWhenUsed/>
    <w:rsid w:val="00E10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ce.mollo@fresnocity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jie.stallard@fresnocit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988A-BFF0-4078-A279-68AEC389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Mollo</dc:creator>
  <cp:keywords/>
  <dc:description/>
  <cp:lastModifiedBy>Constance Mollo</cp:lastModifiedBy>
  <cp:revision>11</cp:revision>
  <cp:lastPrinted>2016-08-08T18:25:00Z</cp:lastPrinted>
  <dcterms:created xsi:type="dcterms:W3CDTF">2016-08-05T20:40:00Z</dcterms:created>
  <dcterms:modified xsi:type="dcterms:W3CDTF">2016-08-17T18:51:00Z</dcterms:modified>
</cp:coreProperties>
</file>