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6721C" w14:textId="352EFBD6" w:rsidR="00DA4005" w:rsidRPr="009440FB" w:rsidRDefault="00DA4005" w:rsidP="003F47CE">
      <w:pPr>
        <w:pStyle w:val="Title"/>
        <w:jc w:val="center"/>
      </w:pPr>
      <w:r>
        <w:t xml:space="preserve">Conditional </w:t>
      </w:r>
      <w:r w:rsidRPr="009440FB">
        <w:t>Probability</w:t>
      </w:r>
      <w:r w:rsidR="00386BA5">
        <w:t xml:space="preserve"> – </w:t>
      </w:r>
      <w:proofErr w:type="spellStart"/>
      <w:r w:rsidR="00414EF6">
        <w:t>MedicalTesting</w:t>
      </w:r>
      <w:proofErr w:type="spellEnd"/>
    </w:p>
    <w:p w14:paraId="51848F7C" w14:textId="77777777" w:rsidR="00DA4005" w:rsidRPr="009440FB" w:rsidRDefault="00DA4005" w:rsidP="00DA4005">
      <w:pPr>
        <w:jc w:val="both"/>
        <w:rPr>
          <w:rFonts w:ascii="Calibri" w:hAnsi="Calibri"/>
        </w:rPr>
      </w:pPr>
    </w:p>
    <w:p w14:paraId="54C7C596" w14:textId="77777777" w:rsidR="007A7FF4" w:rsidRDefault="007A7FF4" w:rsidP="00813E1D">
      <w:pPr>
        <w:ind w:left="360"/>
        <w:rPr>
          <w:rFonts w:ascii="Calibri" w:hAnsi="Calibri"/>
          <w:sz w:val="20"/>
          <w:szCs w:val="20"/>
        </w:rPr>
      </w:pPr>
    </w:p>
    <w:p w14:paraId="0EF3ED94" w14:textId="46D86EDB" w:rsidR="007A7FF4" w:rsidRPr="007A7FF4" w:rsidRDefault="007A7FF4" w:rsidP="003F47CE">
      <w:pPr>
        <w:pStyle w:val="Heading1"/>
        <w:jc w:val="center"/>
      </w:pPr>
      <w:r w:rsidRPr="007A7FF4">
        <w:t>False Positives and False Negatives</w:t>
      </w:r>
      <w:r w:rsidR="00733D16">
        <w:t>; True Positives and T</w:t>
      </w:r>
      <w:r w:rsidR="00D32259">
        <w:t>rue Negatives</w:t>
      </w:r>
    </w:p>
    <w:p w14:paraId="351C2D8F" w14:textId="77777777" w:rsidR="007A7FF4" w:rsidRDefault="007A7FF4" w:rsidP="00813E1D">
      <w:pPr>
        <w:ind w:left="360"/>
        <w:rPr>
          <w:rFonts w:ascii="Calibri" w:hAnsi="Calibri"/>
          <w:sz w:val="20"/>
          <w:szCs w:val="20"/>
        </w:rPr>
      </w:pPr>
    </w:p>
    <w:p w14:paraId="6D1B3100" w14:textId="11BEDED5" w:rsidR="007A7FF4" w:rsidRDefault="007A7FF4" w:rsidP="00787499">
      <w:pPr>
        <w:ind w:left="360"/>
        <w:jc w:val="both"/>
        <w:rPr>
          <w:rFonts w:ascii="Calibri" w:hAnsi="Calibri"/>
          <w:sz w:val="20"/>
          <w:szCs w:val="20"/>
        </w:rPr>
      </w:pPr>
      <w:r>
        <w:rPr>
          <w:rFonts w:ascii="Calibri" w:hAnsi="Calibri"/>
          <w:sz w:val="20"/>
          <w:szCs w:val="20"/>
        </w:rPr>
        <w:t xml:space="preserve">    Unfortunately, people develop inflictions with various virus</w:t>
      </w:r>
      <w:r w:rsidR="00787499">
        <w:rPr>
          <w:rFonts w:ascii="Calibri" w:hAnsi="Calibri"/>
          <w:sz w:val="20"/>
          <w:szCs w:val="20"/>
        </w:rPr>
        <w:t>es</w:t>
      </w:r>
      <w:r>
        <w:rPr>
          <w:rFonts w:ascii="Calibri" w:hAnsi="Calibri"/>
          <w:sz w:val="20"/>
          <w:szCs w:val="20"/>
        </w:rPr>
        <w:t xml:space="preserve"> and</w:t>
      </w:r>
      <w:r w:rsidR="00787499">
        <w:rPr>
          <w:rFonts w:ascii="Calibri" w:hAnsi="Calibri"/>
          <w:sz w:val="20"/>
          <w:szCs w:val="20"/>
        </w:rPr>
        <w:t xml:space="preserve"> develop</w:t>
      </w:r>
      <w:r>
        <w:rPr>
          <w:rFonts w:ascii="Calibri" w:hAnsi="Calibri"/>
          <w:sz w:val="20"/>
          <w:szCs w:val="20"/>
        </w:rPr>
        <w:t xml:space="preserve"> illnesses</w:t>
      </w:r>
      <w:r w:rsidR="00787499">
        <w:rPr>
          <w:rFonts w:ascii="Calibri" w:hAnsi="Calibri"/>
          <w:sz w:val="20"/>
          <w:szCs w:val="20"/>
        </w:rPr>
        <w:t>. We often seek to test individuals</w:t>
      </w:r>
      <w:r>
        <w:rPr>
          <w:rFonts w:ascii="Calibri" w:hAnsi="Calibri"/>
          <w:sz w:val="20"/>
          <w:szCs w:val="20"/>
        </w:rPr>
        <w:t xml:space="preserve"> for those inflictions and illnesses. We also</w:t>
      </w:r>
      <w:r w:rsidR="00787499">
        <w:rPr>
          <w:rFonts w:ascii="Calibri" w:hAnsi="Calibri"/>
          <w:sz w:val="20"/>
          <w:szCs w:val="20"/>
        </w:rPr>
        <w:t xml:space="preserve"> test individuals</w:t>
      </w:r>
      <w:r>
        <w:rPr>
          <w:rFonts w:ascii="Calibri" w:hAnsi="Calibri"/>
          <w:sz w:val="20"/>
          <w:szCs w:val="20"/>
        </w:rPr>
        <w:t xml:space="preserve"> for various other medical conditions or </w:t>
      </w:r>
      <w:r w:rsidR="00787499">
        <w:rPr>
          <w:rFonts w:ascii="Calibri" w:hAnsi="Calibri"/>
          <w:sz w:val="20"/>
          <w:szCs w:val="20"/>
        </w:rPr>
        <w:t xml:space="preserve">for possible </w:t>
      </w:r>
      <w:r>
        <w:rPr>
          <w:rFonts w:ascii="Calibri" w:hAnsi="Calibri"/>
          <w:sz w:val="20"/>
          <w:szCs w:val="20"/>
        </w:rPr>
        <w:t xml:space="preserve">drug use.  Every test has a certain degree of accuracy that we should be made aware of and consider. </w:t>
      </w:r>
      <w:r w:rsidR="00787499">
        <w:rPr>
          <w:rFonts w:ascii="Calibri" w:hAnsi="Calibri"/>
          <w:sz w:val="20"/>
          <w:szCs w:val="20"/>
        </w:rPr>
        <w:t>Tests have various error rates that are defined below to help us</w:t>
      </w:r>
      <w:r>
        <w:rPr>
          <w:rFonts w:ascii="Calibri" w:hAnsi="Calibri"/>
          <w:sz w:val="20"/>
          <w:szCs w:val="20"/>
        </w:rPr>
        <w:t xml:space="preserve"> understand aspects of </w:t>
      </w:r>
      <w:r w:rsidR="00787499">
        <w:rPr>
          <w:rFonts w:ascii="Calibri" w:hAnsi="Calibri"/>
          <w:sz w:val="20"/>
          <w:szCs w:val="20"/>
        </w:rPr>
        <w:t xml:space="preserve">testing that we should be aware. </w:t>
      </w:r>
    </w:p>
    <w:p w14:paraId="5F36B142" w14:textId="77777777" w:rsidR="007A7FF4" w:rsidRDefault="007A7FF4" w:rsidP="00813E1D">
      <w:pPr>
        <w:ind w:left="360"/>
        <w:rPr>
          <w:rFonts w:ascii="Calibri" w:hAnsi="Calibri"/>
          <w:sz w:val="20"/>
          <w:szCs w:val="20"/>
        </w:rPr>
      </w:pPr>
    </w:p>
    <w:p w14:paraId="62A714F3" w14:textId="77777777" w:rsidR="00D32259" w:rsidRDefault="00D32259" w:rsidP="00D32259">
      <w:pPr>
        <w:pBdr>
          <w:top w:val="single" w:sz="4" w:space="1" w:color="auto"/>
          <w:left w:val="single" w:sz="4" w:space="4" w:color="auto"/>
          <w:bottom w:val="single" w:sz="4" w:space="1" w:color="auto"/>
          <w:right w:val="single" w:sz="4" w:space="4" w:color="auto"/>
        </w:pBdr>
        <w:ind w:left="360"/>
        <w:rPr>
          <w:rFonts w:ascii="Calibri" w:hAnsi="Calibri"/>
          <w:b/>
          <w:sz w:val="20"/>
          <w:szCs w:val="20"/>
        </w:rPr>
      </w:pPr>
    </w:p>
    <w:p w14:paraId="0839B624" w14:textId="4E06F734" w:rsidR="007A7FF4" w:rsidRDefault="0016359D" w:rsidP="00D32259">
      <w:pPr>
        <w:pBdr>
          <w:top w:val="single" w:sz="4" w:space="1" w:color="auto"/>
          <w:left w:val="single" w:sz="4" w:space="4" w:color="auto"/>
          <w:bottom w:val="single" w:sz="4" w:space="1" w:color="auto"/>
          <w:right w:val="single" w:sz="4" w:space="4" w:color="auto"/>
        </w:pBdr>
        <w:ind w:left="360"/>
        <w:rPr>
          <w:rFonts w:ascii="Calibri" w:hAnsi="Calibri"/>
          <w:b/>
          <w:sz w:val="20"/>
          <w:szCs w:val="20"/>
        </w:rPr>
      </w:pPr>
      <w:r w:rsidRPr="0016359D">
        <w:rPr>
          <w:rFonts w:ascii="Calibri" w:hAnsi="Calibri"/>
          <w:b/>
          <w:sz w:val="20"/>
          <w:szCs w:val="20"/>
        </w:rPr>
        <w:t>Def False Positive</w:t>
      </w:r>
      <w:r w:rsidR="00DD5E45">
        <w:rPr>
          <w:rFonts w:ascii="Calibri" w:hAnsi="Calibri"/>
          <w:b/>
          <w:sz w:val="20"/>
          <w:szCs w:val="20"/>
        </w:rPr>
        <w:t xml:space="preserve"> </w:t>
      </w:r>
      <w:r w:rsidR="00195CE4">
        <w:rPr>
          <w:rFonts w:ascii="Calibri" w:hAnsi="Calibri"/>
          <w:b/>
          <w:sz w:val="20"/>
          <w:szCs w:val="20"/>
        </w:rPr>
        <w:t>(FPR)</w:t>
      </w:r>
    </w:p>
    <w:p w14:paraId="00A44A1D" w14:textId="2612F19A" w:rsidR="0016359D" w:rsidRDefault="0016359D" w:rsidP="00D32259">
      <w:pPr>
        <w:pBdr>
          <w:top w:val="single" w:sz="4" w:space="1" w:color="auto"/>
          <w:left w:val="single" w:sz="4" w:space="4" w:color="auto"/>
          <w:bottom w:val="single" w:sz="4" w:space="1" w:color="auto"/>
          <w:right w:val="single" w:sz="4" w:space="4" w:color="auto"/>
        </w:pBdr>
        <w:ind w:left="360"/>
        <w:rPr>
          <w:rFonts w:ascii="Calibri" w:hAnsi="Calibri"/>
          <w:sz w:val="20"/>
          <w:szCs w:val="20"/>
        </w:rPr>
      </w:pPr>
      <w:r w:rsidRPr="0016359D">
        <w:rPr>
          <w:rFonts w:ascii="Calibri" w:hAnsi="Calibri"/>
          <w:sz w:val="20"/>
          <w:szCs w:val="20"/>
        </w:rPr>
        <w:t xml:space="preserve">The likelihood of </w:t>
      </w:r>
      <w:r w:rsidR="00DD5E45">
        <w:rPr>
          <w:rFonts w:ascii="Calibri" w:hAnsi="Calibri"/>
          <w:sz w:val="20"/>
          <w:szCs w:val="20"/>
        </w:rPr>
        <w:t xml:space="preserve">incorrectly testing + for an infliction when you actually are not infected. </w:t>
      </w:r>
      <w:r w:rsidRPr="0016359D">
        <w:rPr>
          <w:rFonts w:ascii="Calibri" w:hAnsi="Calibri"/>
          <w:sz w:val="20"/>
          <w:szCs w:val="20"/>
        </w:rPr>
        <w:t xml:space="preserve"> </w:t>
      </w:r>
    </w:p>
    <w:p w14:paraId="02990632" w14:textId="77777777" w:rsidR="0016359D" w:rsidRDefault="0016359D" w:rsidP="00D32259">
      <w:pPr>
        <w:pBdr>
          <w:top w:val="single" w:sz="4" w:space="1" w:color="auto"/>
          <w:left w:val="single" w:sz="4" w:space="4" w:color="auto"/>
          <w:bottom w:val="single" w:sz="4" w:space="1" w:color="auto"/>
          <w:right w:val="single" w:sz="4" w:space="4" w:color="auto"/>
        </w:pBdr>
        <w:ind w:left="360"/>
        <w:rPr>
          <w:rFonts w:ascii="Calibri" w:hAnsi="Calibri"/>
          <w:sz w:val="20"/>
          <w:szCs w:val="20"/>
        </w:rPr>
      </w:pPr>
    </w:p>
    <w:p w14:paraId="3B7CF40C" w14:textId="77777777" w:rsidR="00D32259" w:rsidRDefault="00D32259" w:rsidP="00813E1D">
      <w:pPr>
        <w:ind w:left="360"/>
        <w:rPr>
          <w:rFonts w:ascii="Calibri" w:hAnsi="Calibri"/>
          <w:sz w:val="20"/>
          <w:szCs w:val="20"/>
        </w:rPr>
      </w:pPr>
    </w:p>
    <w:p w14:paraId="438F5646" w14:textId="645504A5" w:rsidR="0016359D" w:rsidRPr="00B40D52" w:rsidRDefault="0016359D" w:rsidP="00813E1D">
      <w:pPr>
        <w:ind w:left="360"/>
        <w:rPr>
          <w:rFonts w:ascii="Calibri" w:eastAsiaTheme="minorEastAsia" w:hAnsi="Calibri"/>
          <w:sz w:val="20"/>
          <w:szCs w:val="20"/>
        </w:rPr>
      </w:pPr>
      <m:oMathPara>
        <m:oMath>
          <m:r>
            <w:rPr>
              <w:rFonts w:ascii="Cambria Math" w:hAnsi="Cambria Math"/>
              <w:sz w:val="20"/>
              <w:szCs w:val="20"/>
            </w:rPr>
            <m:t>P</m:t>
          </m:r>
          <m:d>
            <m:dPr>
              <m:ctrlPr>
                <w:rPr>
                  <w:rFonts w:ascii="Cambria Math" w:hAnsi="Cambria Math"/>
                  <w:i/>
                  <w:sz w:val="20"/>
                  <w:szCs w:val="20"/>
                </w:rPr>
              </m:ctrlPr>
            </m:dPr>
            <m:e>
              <m:r>
                <w:rPr>
                  <w:rFonts w:ascii="Cambria Math" w:hAnsi="Cambria Math"/>
                  <w:sz w:val="20"/>
                  <w:szCs w:val="20"/>
                </w:rPr>
                <m:t>test+</m:t>
              </m:r>
              <m:d>
                <m:dPr>
                  <m:begChr m:val="|"/>
                  <m:endChr m:val=""/>
                  <m:ctrlPr>
                    <w:rPr>
                      <w:rFonts w:ascii="Cambria Math" w:hAnsi="Cambria Math"/>
                      <w:i/>
                      <w:sz w:val="20"/>
                      <w:szCs w:val="20"/>
                    </w:rPr>
                  </m:ctrlPr>
                </m:dPr>
                <m:e>
                  <m:r>
                    <w:rPr>
                      <w:rFonts w:ascii="Cambria Math" w:hAnsi="Cambria Math"/>
                      <w:sz w:val="20"/>
                      <w:szCs w:val="20"/>
                    </w:rPr>
                    <m:t>not Infected</m:t>
                  </m:r>
                </m:e>
              </m:d>
            </m:e>
          </m:d>
        </m:oMath>
      </m:oMathPara>
    </w:p>
    <w:p w14:paraId="556C6B2B" w14:textId="77777777" w:rsidR="00B40D52" w:rsidRDefault="00B40D52" w:rsidP="00813E1D">
      <w:pPr>
        <w:ind w:left="360"/>
        <w:rPr>
          <w:rFonts w:ascii="Calibri" w:eastAsiaTheme="minorEastAsia" w:hAnsi="Calibri"/>
          <w:sz w:val="20"/>
          <w:szCs w:val="20"/>
        </w:rPr>
      </w:pPr>
    </w:p>
    <w:p w14:paraId="43AB4D92" w14:textId="77777777" w:rsidR="00D32259" w:rsidRDefault="00D32259" w:rsidP="00D32259">
      <w:pPr>
        <w:pBdr>
          <w:top w:val="single" w:sz="4" w:space="1" w:color="auto"/>
          <w:left w:val="single" w:sz="4" w:space="4" w:color="auto"/>
          <w:bottom w:val="single" w:sz="4" w:space="1" w:color="auto"/>
          <w:right w:val="single" w:sz="4" w:space="4" w:color="auto"/>
        </w:pBdr>
        <w:ind w:left="360"/>
        <w:rPr>
          <w:rFonts w:ascii="Calibri" w:eastAsiaTheme="minorEastAsia" w:hAnsi="Calibri"/>
          <w:sz w:val="20"/>
          <w:szCs w:val="20"/>
        </w:rPr>
      </w:pPr>
    </w:p>
    <w:p w14:paraId="43289FE7" w14:textId="7C466665" w:rsidR="00B40D52" w:rsidRDefault="00B40D52" w:rsidP="00D32259">
      <w:pPr>
        <w:pBdr>
          <w:top w:val="single" w:sz="4" w:space="1" w:color="auto"/>
          <w:left w:val="single" w:sz="4" w:space="4" w:color="auto"/>
          <w:bottom w:val="single" w:sz="4" w:space="1" w:color="auto"/>
          <w:right w:val="single" w:sz="4" w:space="4" w:color="auto"/>
        </w:pBdr>
        <w:ind w:left="360"/>
        <w:rPr>
          <w:rFonts w:ascii="Calibri" w:hAnsi="Calibri"/>
          <w:b/>
          <w:sz w:val="20"/>
          <w:szCs w:val="20"/>
        </w:rPr>
      </w:pPr>
      <w:r w:rsidRPr="0016359D">
        <w:rPr>
          <w:rFonts w:ascii="Calibri" w:hAnsi="Calibri"/>
          <w:b/>
          <w:sz w:val="20"/>
          <w:szCs w:val="20"/>
        </w:rPr>
        <w:t xml:space="preserve">Def False </w:t>
      </w:r>
      <w:r>
        <w:rPr>
          <w:rFonts w:ascii="Calibri" w:hAnsi="Calibri"/>
          <w:b/>
          <w:sz w:val="20"/>
          <w:szCs w:val="20"/>
        </w:rPr>
        <w:t>Negative</w:t>
      </w:r>
      <w:r w:rsidR="00195CE4">
        <w:rPr>
          <w:rFonts w:ascii="Calibri" w:hAnsi="Calibri"/>
          <w:b/>
          <w:sz w:val="20"/>
          <w:szCs w:val="20"/>
        </w:rPr>
        <w:t xml:space="preserve"> (FNR)</w:t>
      </w:r>
    </w:p>
    <w:p w14:paraId="40DD5CFA" w14:textId="7234FF16" w:rsidR="00B40D52" w:rsidRPr="0016359D" w:rsidRDefault="00B40D52" w:rsidP="00D32259">
      <w:pPr>
        <w:pBdr>
          <w:top w:val="single" w:sz="4" w:space="1" w:color="auto"/>
          <w:left w:val="single" w:sz="4" w:space="4" w:color="auto"/>
          <w:bottom w:val="single" w:sz="4" w:space="1" w:color="auto"/>
          <w:right w:val="single" w:sz="4" w:space="4" w:color="auto"/>
        </w:pBdr>
        <w:ind w:left="360"/>
        <w:rPr>
          <w:rFonts w:ascii="Calibri" w:hAnsi="Calibri"/>
          <w:sz w:val="20"/>
          <w:szCs w:val="20"/>
        </w:rPr>
      </w:pPr>
      <w:r>
        <w:rPr>
          <w:rFonts w:ascii="Calibri" w:hAnsi="Calibri"/>
          <w:sz w:val="20"/>
          <w:szCs w:val="20"/>
        </w:rPr>
        <w:t xml:space="preserve">The likelihood of incorrectly Testing –  for an infliction when you are actually infected. </w:t>
      </w:r>
    </w:p>
    <w:p w14:paraId="1EE9096C" w14:textId="77777777" w:rsidR="007A7FF4" w:rsidRDefault="007A7FF4" w:rsidP="00D32259">
      <w:pPr>
        <w:pBdr>
          <w:top w:val="single" w:sz="4" w:space="1" w:color="auto"/>
          <w:left w:val="single" w:sz="4" w:space="4" w:color="auto"/>
          <w:bottom w:val="single" w:sz="4" w:space="1" w:color="auto"/>
          <w:right w:val="single" w:sz="4" w:space="4" w:color="auto"/>
        </w:pBdr>
        <w:ind w:left="360"/>
        <w:rPr>
          <w:rFonts w:ascii="Calibri" w:hAnsi="Calibri"/>
          <w:sz w:val="20"/>
          <w:szCs w:val="20"/>
        </w:rPr>
      </w:pPr>
    </w:p>
    <w:p w14:paraId="1DCBB262" w14:textId="77777777" w:rsidR="00D32259" w:rsidRDefault="00D32259" w:rsidP="00813E1D">
      <w:pPr>
        <w:ind w:left="360"/>
        <w:rPr>
          <w:rFonts w:ascii="Calibri" w:hAnsi="Calibri"/>
          <w:sz w:val="20"/>
          <w:szCs w:val="20"/>
        </w:rPr>
      </w:pPr>
    </w:p>
    <w:p w14:paraId="7D6E58A6" w14:textId="18B4A175" w:rsidR="00B40D52" w:rsidRPr="00D32259" w:rsidRDefault="00B40D52" w:rsidP="00B40D52">
      <w:pPr>
        <w:ind w:left="360"/>
        <w:rPr>
          <w:rFonts w:ascii="Calibri" w:eastAsiaTheme="minorEastAsia" w:hAnsi="Calibri"/>
          <w:sz w:val="20"/>
          <w:szCs w:val="20"/>
        </w:rPr>
      </w:pPr>
      <m:oMathPara>
        <m:oMath>
          <m:r>
            <w:rPr>
              <w:rFonts w:ascii="Cambria Math" w:hAnsi="Cambria Math"/>
              <w:sz w:val="20"/>
              <w:szCs w:val="20"/>
            </w:rPr>
            <m:t>P</m:t>
          </m:r>
          <m:d>
            <m:dPr>
              <m:ctrlPr>
                <w:rPr>
                  <w:rFonts w:ascii="Cambria Math" w:hAnsi="Cambria Math"/>
                  <w:i/>
                  <w:sz w:val="20"/>
                  <w:szCs w:val="20"/>
                </w:rPr>
              </m:ctrlPr>
            </m:dPr>
            <m:e>
              <m:r>
                <w:rPr>
                  <w:rFonts w:ascii="Cambria Math" w:hAnsi="Cambria Math"/>
                  <w:sz w:val="20"/>
                  <w:szCs w:val="20"/>
                </w:rPr>
                <m:t>test-</m:t>
              </m:r>
              <m:d>
                <m:dPr>
                  <m:begChr m:val="|"/>
                  <m:endChr m:val=""/>
                  <m:ctrlPr>
                    <w:rPr>
                      <w:rFonts w:ascii="Cambria Math" w:hAnsi="Cambria Math"/>
                      <w:i/>
                      <w:sz w:val="20"/>
                      <w:szCs w:val="20"/>
                    </w:rPr>
                  </m:ctrlPr>
                </m:dPr>
                <m:e>
                  <m:r>
                    <w:rPr>
                      <w:rFonts w:ascii="Cambria Math" w:hAnsi="Cambria Math"/>
                      <w:sz w:val="20"/>
                      <w:szCs w:val="20"/>
                    </w:rPr>
                    <m:t>nfected</m:t>
                  </m:r>
                </m:e>
              </m:d>
            </m:e>
          </m:d>
        </m:oMath>
      </m:oMathPara>
    </w:p>
    <w:p w14:paraId="2A871300" w14:textId="77777777" w:rsidR="00D32259" w:rsidRDefault="00D32259" w:rsidP="00B40D52">
      <w:pPr>
        <w:ind w:left="360"/>
        <w:rPr>
          <w:rFonts w:ascii="Calibri" w:eastAsiaTheme="minorEastAsia" w:hAnsi="Calibri"/>
          <w:sz w:val="20"/>
          <w:szCs w:val="20"/>
        </w:rPr>
      </w:pPr>
    </w:p>
    <w:p w14:paraId="1AF09FB9" w14:textId="77777777" w:rsidR="00D32259" w:rsidRPr="00B40D52" w:rsidRDefault="00D32259" w:rsidP="00D32259">
      <w:pPr>
        <w:pBdr>
          <w:top w:val="single" w:sz="4" w:space="1" w:color="auto"/>
          <w:left w:val="single" w:sz="4" w:space="4" w:color="auto"/>
          <w:bottom w:val="single" w:sz="4" w:space="1" w:color="auto"/>
          <w:right w:val="single" w:sz="4" w:space="4" w:color="auto"/>
        </w:pBdr>
        <w:ind w:left="360"/>
        <w:rPr>
          <w:rFonts w:ascii="Calibri" w:eastAsiaTheme="minorEastAsia" w:hAnsi="Calibri"/>
          <w:sz w:val="20"/>
          <w:szCs w:val="20"/>
        </w:rPr>
      </w:pPr>
    </w:p>
    <w:p w14:paraId="47C2960B" w14:textId="333F0388" w:rsidR="00195CE4" w:rsidRPr="00787499" w:rsidRDefault="00195CE4" w:rsidP="00D32259">
      <w:pPr>
        <w:pBdr>
          <w:top w:val="single" w:sz="4" w:space="1" w:color="auto"/>
          <w:left w:val="single" w:sz="4" w:space="4" w:color="auto"/>
          <w:bottom w:val="single" w:sz="4" w:space="1" w:color="auto"/>
          <w:right w:val="single" w:sz="4" w:space="4" w:color="auto"/>
        </w:pBdr>
        <w:ind w:left="360"/>
        <w:rPr>
          <w:rFonts w:ascii="Calibri" w:hAnsi="Calibri"/>
          <w:b/>
          <w:sz w:val="20"/>
          <w:szCs w:val="20"/>
        </w:rPr>
      </w:pPr>
      <w:r w:rsidRPr="00787499">
        <w:rPr>
          <w:rFonts w:ascii="Calibri" w:hAnsi="Calibri"/>
          <w:b/>
          <w:sz w:val="20"/>
          <w:szCs w:val="20"/>
        </w:rPr>
        <w:t xml:space="preserve">Def True Negative </w:t>
      </w:r>
      <w:r w:rsidR="004A25B5">
        <w:rPr>
          <w:rFonts w:ascii="Calibri" w:hAnsi="Calibri"/>
          <w:b/>
          <w:sz w:val="20"/>
          <w:szCs w:val="20"/>
        </w:rPr>
        <w:t>(TNR</w:t>
      </w:r>
      <w:r w:rsidR="00787499">
        <w:rPr>
          <w:rFonts w:ascii="Calibri" w:hAnsi="Calibri"/>
          <w:b/>
          <w:sz w:val="20"/>
          <w:szCs w:val="20"/>
        </w:rPr>
        <w:t>)</w:t>
      </w:r>
    </w:p>
    <w:p w14:paraId="0682E14E" w14:textId="6B929A43" w:rsidR="00787499" w:rsidRDefault="00787499" w:rsidP="00D32259">
      <w:pPr>
        <w:pBdr>
          <w:top w:val="single" w:sz="4" w:space="1" w:color="auto"/>
          <w:left w:val="single" w:sz="4" w:space="4" w:color="auto"/>
          <w:bottom w:val="single" w:sz="4" w:space="1" w:color="auto"/>
          <w:right w:val="single" w:sz="4" w:space="4" w:color="auto"/>
        </w:pBdr>
        <w:ind w:left="360"/>
        <w:rPr>
          <w:rFonts w:ascii="Calibri" w:hAnsi="Calibri"/>
          <w:sz w:val="20"/>
          <w:szCs w:val="20"/>
        </w:rPr>
      </w:pPr>
      <w:r>
        <w:rPr>
          <w:rFonts w:ascii="Calibri" w:hAnsi="Calibri"/>
          <w:sz w:val="20"/>
          <w:szCs w:val="20"/>
        </w:rPr>
        <w:t xml:space="preserve">The likelihood of correctly testing – when you really are not infected. </w:t>
      </w:r>
    </w:p>
    <w:p w14:paraId="1C2C42F1" w14:textId="77777777" w:rsidR="00D32259" w:rsidRDefault="00D32259" w:rsidP="00D32259">
      <w:pPr>
        <w:pBdr>
          <w:top w:val="single" w:sz="4" w:space="1" w:color="auto"/>
          <w:left w:val="single" w:sz="4" w:space="4" w:color="auto"/>
          <w:bottom w:val="single" w:sz="4" w:space="1" w:color="auto"/>
          <w:right w:val="single" w:sz="4" w:space="4" w:color="auto"/>
        </w:pBdr>
        <w:ind w:left="360"/>
        <w:rPr>
          <w:rFonts w:ascii="Calibri" w:hAnsi="Calibri"/>
          <w:sz w:val="20"/>
          <w:szCs w:val="20"/>
        </w:rPr>
      </w:pPr>
    </w:p>
    <w:p w14:paraId="6910DD02" w14:textId="77777777" w:rsidR="00D32259" w:rsidRDefault="00D32259" w:rsidP="00813E1D">
      <w:pPr>
        <w:ind w:left="360"/>
        <w:rPr>
          <w:rFonts w:ascii="Calibri" w:hAnsi="Calibri"/>
          <w:sz w:val="20"/>
          <w:szCs w:val="20"/>
        </w:rPr>
      </w:pPr>
    </w:p>
    <w:p w14:paraId="29879D0B" w14:textId="736F0E42" w:rsidR="00787499" w:rsidRPr="00787499" w:rsidRDefault="00787499" w:rsidP="00787499">
      <w:pPr>
        <w:ind w:left="360"/>
        <w:rPr>
          <w:rFonts w:ascii="Calibri" w:eastAsiaTheme="minorEastAsia" w:hAnsi="Calibri"/>
          <w:sz w:val="20"/>
          <w:szCs w:val="20"/>
        </w:rPr>
      </w:pPr>
      <m:oMathPara>
        <m:oMath>
          <m:r>
            <w:rPr>
              <w:rFonts w:ascii="Cambria Math" w:hAnsi="Cambria Math"/>
              <w:sz w:val="20"/>
              <w:szCs w:val="20"/>
            </w:rPr>
            <m:t>P</m:t>
          </m:r>
          <m:d>
            <m:dPr>
              <m:ctrlPr>
                <w:rPr>
                  <w:rFonts w:ascii="Cambria Math" w:hAnsi="Cambria Math"/>
                  <w:i/>
                  <w:sz w:val="20"/>
                  <w:szCs w:val="20"/>
                </w:rPr>
              </m:ctrlPr>
            </m:dPr>
            <m:e>
              <m:r>
                <w:rPr>
                  <w:rFonts w:ascii="Cambria Math" w:hAnsi="Cambria Math"/>
                  <w:sz w:val="20"/>
                  <w:szCs w:val="20"/>
                </w:rPr>
                <m:t>test-</m:t>
              </m:r>
              <m:d>
                <m:dPr>
                  <m:begChr m:val="|"/>
                  <m:endChr m:val=""/>
                  <m:ctrlPr>
                    <w:rPr>
                      <w:rFonts w:ascii="Cambria Math" w:hAnsi="Cambria Math"/>
                      <w:i/>
                      <w:sz w:val="20"/>
                      <w:szCs w:val="20"/>
                    </w:rPr>
                  </m:ctrlPr>
                </m:dPr>
                <m:e>
                  <m:r>
                    <w:rPr>
                      <w:rFonts w:ascii="Cambria Math" w:hAnsi="Cambria Math"/>
                      <w:sz w:val="20"/>
                      <w:szCs w:val="20"/>
                    </w:rPr>
                    <m:t>not infected</m:t>
                  </m:r>
                </m:e>
              </m:d>
            </m:e>
          </m:d>
        </m:oMath>
      </m:oMathPara>
    </w:p>
    <w:p w14:paraId="34F458E1" w14:textId="77777777" w:rsidR="00787499" w:rsidRDefault="00787499" w:rsidP="00787499">
      <w:pPr>
        <w:ind w:left="360"/>
        <w:rPr>
          <w:rFonts w:ascii="Calibri" w:eastAsiaTheme="minorEastAsia" w:hAnsi="Calibri"/>
          <w:sz w:val="20"/>
          <w:szCs w:val="20"/>
        </w:rPr>
      </w:pPr>
    </w:p>
    <w:p w14:paraId="46FB7E2D" w14:textId="77777777" w:rsidR="00D32259" w:rsidRDefault="00D32259" w:rsidP="00D32259">
      <w:pPr>
        <w:pBdr>
          <w:top w:val="single" w:sz="4" w:space="1" w:color="auto"/>
          <w:left w:val="single" w:sz="4" w:space="4" w:color="auto"/>
          <w:bottom w:val="single" w:sz="4" w:space="1" w:color="auto"/>
          <w:right w:val="single" w:sz="4" w:space="4" w:color="auto"/>
        </w:pBdr>
        <w:ind w:left="360"/>
        <w:rPr>
          <w:rFonts w:ascii="Calibri" w:eastAsiaTheme="minorEastAsia" w:hAnsi="Calibri"/>
          <w:sz w:val="20"/>
          <w:szCs w:val="20"/>
        </w:rPr>
      </w:pPr>
    </w:p>
    <w:p w14:paraId="31488610" w14:textId="608D2FBC" w:rsidR="00787499" w:rsidRDefault="00787499" w:rsidP="00D32259">
      <w:pPr>
        <w:pBdr>
          <w:top w:val="single" w:sz="4" w:space="1" w:color="auto"/>
          <w:left w:val="single" w:sz="4" w:space="4" w:color="auto"/>
          <w:bottom w:val="single" w:sz="4" w:space="1" w:color="auto"/>
          <w:right w:val="single" w:sz="4" w:space="4" w:color="auto"/>
        </w:pBdr>
        <w:ind w:left="360"/>
        <w:rPr>
          <w:rFonts w:ascii="Calibri" w:hAnsi="Calibri"/>
          <w:b/>
          <w:sz w:val="20"/>
          <w:szCs w:val="20"/>
        </w:rPr>
      </w:pPr>
      <w:r w:rsidRPr="00787499">
        <w:rPr>
          <w:rFonts w:ascii="Calibri" w:hAnsi="Calibri"/>
          <w:b/>
          <w:sz w:val="20"/>
          <w:szCs w:val="20"/>
        </w:rPr>
        <w:t xml:space="preserve">Def True </w:t>
      </w:r>
      <w:r w:rsidR="004A25B5">
        <w:rPr>
          <w:rFonts w:ascii="Calibri" w:hAnsi="Calibri"/>
          <w:b/>
          <w:sz w:val="20"/>
          <w:szCs w:val="20"/>
        </w:rPr>
        <w:t>Positive (TPR</w:t>
      </w:r>
      <w:r>
        <w:rPr>
          <w:rFonts w:ascii="Calibri" w:hAnsi="Calibri"/>
          <w:b/>
          <w:sz w:val="20"/>
          <w:szCs w:val="20"/>
        </w:rPr>
        <w:t>)</w:t>
      </w:r>
    </w:p>
    <w:p w14:paraId="1F443167" w14:textId="67F3653D" w:rsidR="00787499" w:rsidRDefault="00787499" w:rsidP="00D32259">
      <w:pPr>
        <w:pBdr>
          <w:top w:val="single" w:sz="4" w:space="1" w:color="auto"/>
          <w:left w:val="single" w:sz="4" w:space="4" w:color="auto"/>
          <w:bottom w:val="single" w:sz="4" w:space="1" w:color="auto"/>
          <w:right w:val="single" w:sz="4" w:space="4" w:color="auto"/>
        </w:pBdr>
        <w:ind w:left="360"/>
        <w:rPr>
          <w:rFonts w:ascii="Calibri" w:hAnsi="Calibri"/>
          <w:sz w:val="20"/>
          <w:szCs w:val="20"/>
        </w:rPr>
      </w:pPr>
      <w:r>
        <w:rPr>
          <w:rFonts w:ascii="Calibri" w:hAnsi="Calibri"/>
          <w:sz w:val="20"/>
          <w:szCs w:val="20"/>
        </w:rPr>
        <w:t xml:space="preserve">The likelihood of correctly testing + when you are really infected. </w:t>
      </w:r>
    </w:p>
    <w:p w14:paraId="39246621" w14:textId="77777777" w:rsidR="00D32259" w:rsidRDefault="00D32259" w:rsidP="00D32259">
      <w:pPr>
        <w:pBdr>
          <w:top w:val="single" w:sz="4" w:space="1" w:color="auto"/>
          <w:left w:val="single" w:sz="4" w:space="4" w:color="auto"/>
          <w:bottom w:val="single" w:sz="4" w:space="1" w:color="auto"/>
          <w:right w:val="single" w:sz="4" w:space="4" w:color="auto"/>
        </w:pBdr>
        <w:ind w:left="360"/>
        <w:rPr>
          <w:rFonts w:ascii="Calibri" w:hAnsi="Calibri"/>
          <w:sz w:val="20"/>
          <w:szCs w:val="20"/>
        </w:rPr>
      </w:pPr>
    </w:p>
    <w:p w14:paraId="446EDB67" w14:textId="77777777" w:rsidR="00D32259" w:rsidRDefault="00D32259" w:rsidP="00D32259">
      <w:pPr>
        <w:pBdr>
          <w:top w:val="single" w:sz="4" w:space="1" w:color="auto"/>
          <w:left w:val="single" w:sz="4" w:space="4" w:color="auto"/>
          <w:bottom w:val="single" w:sz="4" w:space="1" w:color="auto"/>
          <w:right w:val="single" w:sz="4" w:space="4" w:color="auto"/>
        </w:pBdr>
        <w:ind w:left="360"/>
        <w:rPr>
          <w:rFonts w:ascii="Calibri" w:hAnsi="Calibri"/>
          <w:sz w:val="20"/>
          <w:szCs w:val="20"/>
        </w:rPr>
      </w:pPr>
    </w:p>
    <w:p w14:paraId="6BE3C8F8" w14:textId="77777777" w:rsidR="00D32259" w:rsidRDefault="00D32259" w:rsidP="00787499">
      <w:pPr>
        <w:ind w:left="360"/>
        <w:rPr>
          <w:rFonts w:ascii="Calibri" w:eastAsiaTheme="minorEastAsia" w:hAnsi="Calibri"/>
          <w:sz w:val="20"/>
          <w:szCs w:val="20"/>
        </w:rPr>
      </w:pPr>
    </w:p>
    <w:p w14:paraId="037C918E" w14:textId="507E9BDE" w:rsidR="00D32259" w:rsidRDefault="00787499" w:rsidP="00787499">
      <w:pPr>
        <w:ind w:left="360"/>
        <w:rPr>
          <w:rFonts w:ascii="Calibri" w:eastAsiaTheme="minorEastAsia" w:hAnsi="Calibri"/>
          <w:sz w:val="20"/>
          <w:szCs w:val="20"/>
        </w:rPr>
      </w:pPr>
      <m:oMathPara>
        <m:oMath>
          <m:r>
            <w:rPr>
              <w:rFonts w:ascii="Cambria Math" w:hAnsi="Cambria Math"/>
              <w:sz w:val="20"/>
              <w:szCs w:val="20"/>
            </w:rPr>
            <m:t>P</m:t>
          </m:r>
          <m:d>
            <m:dPr>
              <m:ctrlPr>
                <w:rPr>
                  <w:rFonts w:ascii="Cambria Math" w:hAnsi="Cambria Math"/>
                  <w:i/>
                  <w:sz w:val="20"/>
                  <w:szCs w:val="20"/>
                </w:rPr>
              </m:ctrlPr>
            </m:dPr>
            <m:e>
              <m:r>
                <w:rPr>
                  <w:rFonts w:ascii="Cambria Math" w:hAnsi="Cambria Math"/>
                  <w:sz w:val="20"/>
                  <w:szCs w:val="20"/>
                </w:rPr>
                <m:t>test+</m:t>
              </m:r>
              <m:d>
                <m:dPr>
                  <m:begChr m:val="|"/>
                  <m:endChr m:val=""/>
                  <m:ctrlPr>
                    <w:rPr>
                      <w:rFonts w:ascii="Cambria Math" w:hAnsi="Cambria Math"/>
                      <w:i/>
                      <w:sz w:val="20"/>
                      <w:szCs w:val="20"/>
                    </w:rPr>
                  </m:ctrlPr>
                </m:dPr>
                <m:e>
                  <m:r>
                    <w:rPr>
                      <w:rFonts w:ascii="Cambria Math" w:hAnsi="Cambria Math"/>
                      <w:sz w:val="20"/>
                      <w:szCs w:val="20"/>
                    </w:rPr>
                    <m:t>infected</m:t>
                  </m:r>
                </m:e>
              </m:d>
            </m:e>
          </m:d>
        </m:oMath>
      </m:oMathPara>
    </w:p>
    <w:p w14:paraId="5CE89B9F" w14:textId="77777777" w:rsidR="00D32259" w:rsidRPr="00787499" w:rsidRDefault="00D32259" w:rsidP="00787499">
      <w:pPr>
        <w:ind w:left="360"/>
        <w:rPr>
          <w:rFonts w:ascii="Calibri" w:eastAsiaTheme="minorEastAsia" w:hAnsi="Calibri"/>
          <w:sz w:val="20"/>
          <w:szCs w:val="20"/>
        </w:rPr>
      </w:pPr>
    </w:p>
    <w:p w14:paraId="16CBC31D" w14:textId="77777777" w:rsidR="00787499" w:rsidRDefault="00787499" w:rsidP="002F4EFB">
      <w:pPr>
        <w:pBdr>
          <w:top w:val="single" w:sz="4" w:space="1" w:color="auto"/>
          <w:left w:val="single" w:sz="4" w:space="4" w:color="auto"/>
          <w:bottom w:val="single" w:sz="4" w:space="1" w:color="auto"/>
          <w:right w:val="single" w:sz="4" w:space="4" w:color="auto"/>
        </w:pBdr>
        <w:ind w:left="360"/>
        <w:rPr>
          <w:rFonts w:ascii="Calibri" w:eastAsiaTheme="minorEastAsia" w:hAnsi="Calibri"/>
          <w:sz w:val="20"/>
          <w:szCs w:val="20"/>
        </w:rPr>
      </w:pPr>
    </w:p>
    <w:p w14:paraId="6AF16571" w14:textId="3DFEE78C" w:rsidR="00787499" w:rsidRDefault="002F4EFB" w:rsidP="002F4EFB">
      <w:pPr>
        <w:pBdr>
          <w:top w:val="single" w:sz="4" w:space="1" w:color="auto"/>
          <w:left w:val="single" w:sz="4" w:space="4" w:color="auto"/>
          <w:bottom w:val="single" w:sz="4" w:space="1" w:color="auto"/>
          <w:right w:val="single" w:sz="4" w:space="4" w:color="auto"/>
        </w:pBdr>
        <w:ind w:left="360"/>
        <w:rPr>
          <w:rFonts w:ascii="Calibri" w:hAnsi="Calibri"/>
          <w:b/>
          <w:sz w:val="20"/>
          <w:szCs w:val="20"/>
        </w:rPr>
      </w:pPr>
      <w:r>
        <w:rPr>
          <w:rFonts w:ascii="Calibri" w:hAnsi="Calibri"/>
          <w:b/>
          <w:sz w:val="20"/>
          <w:szCs w:val="20"/>
        </w:rPr>
        <w:t>Def Prevalence</w:t>
      </w:r>
    </w:p>
    <w:p w14:paraId="6C5F621E" w14:textId="7A98BC59" w:rsidR="002F4EFB" w:rsidRDefault="002F4EFB" w:rsidP="002F4EFB">
      <w:pPr>
        <w:pBdr>
          <w:top w:val="single" w:sz="4" w:space="1" w:color="auto"/>
          <w:left w:val="single" w:sz="4" w:space="4" w:color="auto"/>
          <w:bottom w:val="single" w:sz="4" w:space="1" w:color="auto"/>
          <w:right w:val="single" w:sz="4" w:space="4" w:color="auto"/>
        </w:pBdr>
        <w:ind w:left="360"/>
        <w:rPr>
          <w:rFonts w:ascii="Calibri" w:hAnsi="Calibri"/>
          <w:sz w:val="20"/>
          <w:szCs w:val="20"/>
        </w:rPr>
      </w:pPr>
      <w:r w:rsidRPr="002F4EFB">
        <w:rPr>
          <w:rFonts w:ascii="Calibri" w:hAnsi="Calibri"/>
          <w:sz w:val="20"/>
          <w:szCs w:val="20"/>
        </w:rPr>
        <w:t xml:space="preserve">The likelihood </w:t>
      </w:r>
      <w:r>
        <w:rPr>
          <w:rFonts w:ascii="Calibri" w:hAnsi="Calibri"/>
          <w:sz w:val="20"/>
          <w:szCs w:val="20"/>
        </w:rPr>
        <w:t>that</w:t>
      </w:r>
      <w:r w:rsidRPr="002F4EFB">
        <w:rPr>
          <w:rFonts w:ascii="Calibri" w:hAnsi="Calibri"/>
          <w:sz w:val="20"/>
          <w:szCs w:val="20"/>
        </w:rPr>
        <w:t xml:space="preserve"> a person ha</w:t>
      </w:r>
      <w:r>
        <w:rPr>
          <w:rFonts w:ascii="Calibri" w:hAnsi="Calibri"/>
          <w:sz w:val="20"/>
          <w:szCs w:val="20"/>
        </w:rPr>
        <w:t>s</w:t>
      </w:r>
      <w:r w:rsidRPr="002F4EFB">
        <w:rPr>
          <w:rFonts w:ascii="Calibri" w:hAnsi="Calibri"/>
          <w:sz w:val="20"/>
          <w:szCs w:val="20"/>
        </w:rPr>
        <w:t xml:space="preserve"> an illness or infliction</w:t>
      </w:r>
      <w:r>
        <w:rPr>
          <w:rFonts w:ascii="Calibri" w:hAnsi="Calibri"/>
          <w:sz w:val="20"/>
          <w:szCs w:val="20"/>
        </w:rPr>
        <w:t>.</w:t>
      </w:r>
    </w:p>
    <w:p w14:paraId="0E3F711A" w14:textId="77777777" w:rsidR="002F4EFB" w:rsidRDefault="002F4EFB" w:rsidP="002F4EFB">
      <w:pPr>
        <w:pBdr>
          <w:top w:val="single" w:sz="4" w:space="1" w:color="auto"/>
          <w:left w:val="single" w:sz="4" w:space="4" w:color="auto"/>
          <w:bottom w:val="single" w:sz="4" w:space="1" w:color="auto"/>
          <w:right w:val="single" w:sz="4" w:space="4" w:color="auto"/>
        </w:pBdr>
        <w:ind w:left="360"/>
        <w:rPr>
          <w:rFonts w:ascii="Calibri" w:hAnsi="Calibri"/>
          <w:sz w:val="20"/>
          <w:szCs w:val="20"/>
        </w:rPr>
      </w:pPr>
    </w:p>
    <w:p w14:paraId="5448A3E4" w14:textId="77777777" w:rsidR="002F4EFB" w:rsidRDefault="002F4EFB" w:rsidP="00787499">
      <w:pPr>
        <w:ind w:left="360"/>
        <w:rPr>
          <w:rFonts w:ascii="Calibri" w:eastAsiaTheme="minorEastAsia" w:hAnsi="Calibri"/>
          <w:sz w:val="20"/>
          <w:szCs w:val="20"/>
        </w:rPr>
      </w:pPr>
    </w:p>
    <w:p w14:paraId="3C3F0DC1" w14:textId="1AA558B4" w:rsidR="002F4EFB" w:rsidRPr="002F4EFB" w:rsidRDefault="002F4EFB" w:rsidP="00787499">
      <w:pPr>
        <w:ind w:left="360"/>
        <w:rPr>
          <w:rFonts w:ascii="Calibri" w:hAnsi="Calibri"/>
          <w:sz w:val="20"/>
          <w:szCs w:val="20"/>
        </w:rPr>
      </w:pPr>
      <m:oMathPara>
        <m:oMath>
          <m:r>
            <w:rPr>
              <w:rFonts w:ascii="Cambria Math" w:hAnsi="Cambria Math"/>
              <w:sz w:val="20"/>
              <w:szCs w:val="20"/>
            </w:rPr>
            <m:t>P</m:t>
          </m:r>
          <m:d>
            <m:dPr>
              <m:ctrlPr>
                <w:rPr>
                  <w:rFonts w:ascii="Cambria Math" w:hAnsi="Cambria Math"/>
                  <w:i/>
                  <w:sz w:val="20"/>
                  <w:szCs w:val="20"/>
                </w:rPr>
              </m:ctrlPr>
            </m:dPr>
            <m:e>
              <m:r>
                <w:rPr>
                  <w:rFonts w:ascii="Cambria Math" w:hAnsi="Cambria Math"/>
                  <w:sz w:val="20"/>
                  <w:szCs w:val="20"/>
                </w:rPr>
                <m:t>infected</m:t>
              </m:r>
            </m:e>
          </m:d>
        </m:oMath>
      </m:oMathPara>
    </w:p>
    <w:p w14:paraId="018988B3" w14:textId="77777777" w:rsidR="002F4EFB" w:rsidRDefault="002F4EFB" w:rsidP="00787499">
      <w:pPr>
        <w:ind w:left="360"/>
        <w:rPr>
          <w:rFonts w:ascii="Calibri" w:hAnsi="Calibri"/>
          <w:b/>
          <w:sz w:val="20"/>
          <w:szCs w:val="20"/>
        </w:rPr>
      </w:pPr>
    </w:p>
    <w:p w14:paraId="0CB81D0F" w14:textId="77777777" w:rsidR="002F4EFB" w:rsidRDefault="002F4EFB" w:rsidP="00787499">
      <w:pPr>
        <w:ind w:left="360"/>
        <w:rPr>
          <w:rFonts w:ascii="Calibri" w:hAnsi="Calibri"/>
          <w:b/>
          <w:sz w:val="20"/>
          <w:szCs w:val="20"/>
        </w:rPr>
      </w:pPr>
    </w:p>
    <w:p w14:paraId="3FCB55EC" w14:textId="77777777" w:rsidR="002F4EFB" w:rsidRDefault="002F4EFB" w:rsidP="00787499">
      <w:pPr>
        <w:ind w:left="360"/>
        <w:rPr>
          <w:rFonts w:ascii="Calibri" w:hAnsi="Calibri"/>
          <w:b/>
          <w:sz w:val="20"/>
          <w:szCs w:val="20"/>
        </w:rPr>
      </w:pPr>
    </w:p>
    <w:p w14:paraId="3FE1D77C" w14:textId="77777777" w:rsidR="002F4EFB" w:rsidRDefault="002F4EFB" w:rsidP="00787499">
      <w:pPr>
        <w:ind w:left="360"/>
        <w:rPr>
          <w:rFonts w:ascii="Calibri" w:hAnsi="Calibri"/>
          <w:b/>
          <w:sz w:val="20"/>
          <w:szCs w:val="20"/>
        </w:rPr>
      </w:pPr>
    </w:p>
    <w:p w14:paraId="754755FC" w14:textId="77777777" w:rsidR="005F66B8" w:rsidRDefault="005F66B8" w:rsidP="00787499">
      <w:pPr>
        <w:ind w:left="360"/>
        <w:rPr>
          <w:rFonts w:ascii="Calibri" w:hAnsi="Calibri"/>
          <w:b/>
          <w:sz w:val="20"/>
          <w:szCs w:val="20"/>
        </w:rPr>
      </w:pPr>
    </w:p>
    <w:p w14:paraId="4CBAA978" w14:textId="77777777" w:rsidR="005F66B8" w:rsidRDefault="005F66B8" w:rsidP="00787499">
      <w:pPr>
        <w:ind w:left="360"/>
        <w:rPr>
          <w:rFonts w:ascii="Calibri" w:hAnsi="Calibri"/>
          <w:b/>
          <w:sz w:val="20"/>
          <w:szCs w:val="20"/>
        </w:rPr>
      </w:pPr>
    </w:p>
    <w:p w14:paraId="3004436D" w14:textId="77777777" w:rsidR="005F66B8" w:rsidRDefault="005F66B8" w:rsidP="00787499">
      <w:pPr>
        <w:ind w:left="360"/>
        <w:rPr>
          <w:rFonts w:ascii="Calibri" w:hAnsi="Calibri"/>
          <w:b/>
          <w:sz w:val="20"/>
          <w:szCs w:val="20"/>
        </w:rPr>
      </w:pPr>
    </w:p>
    <w:p w14:paraId="2E9B767A" w14:textId="77777777" w:rsidR="005F66B8" w:rsidRDefault="005F66B8" w:rsidP="00787499">
      <w:pPr>
        <w:ind w:left="360"/>
        <w:rPr>
          <w:rFonts w:ascii="Calibri" w:hAnsi="Calibri"/>
          <w:b/>
          <w:sz w:val="20"/>
          <w:szCs w:val="20"/>
        </w:rPr>
      </w:pPr>
    </w:p>
    <w:p w14:paraId="1D1D03E9" w14:textId="77777777" w:rsidR="005F66B8" w:rsidRDefault="005F66B8" w:rsidP="00787499">
      <w:pPr>
        <w:ind w:left="360"/>
        <w:rPr>
          <w:rFonts w:ascii="Calibri" w:hAnsi="Calibri"/>
          <w:b/>
          <w:sz w:val="20"/>
          <w:szCs w:val="20"/>
        </w:rPr>
      </w:pPr>
    </w:p>
    <w:p w14:paraId="6797A61B" w14:textId="243C5B32" w:rsidR="003366B7" w:rsidRPr="003366B7" w:rsidRDefault="003366B7" w:rsidP="003F47CE">
      <w:pPr>
        <w:pStyle w:val="Heading1"/>
        <w:jc w:val="center"/>
      </w:pPr>
      <w:r w:rsidRPr="003366B7">
        <w:t xml:space="preserve">False- Positive </w:t>
      </w:r>
      <w:r w:rsidR="0042222F">
        <w:t xml:space="preserve">HIV </w:t>
      </w:r>
      <w:r w:rsidRPr="003366B7">
        <w:t>Tests Results</w:t>
      </w:r>
    </w:p>
    <w:p w14:paraId="3FCC47E1" w14:textId="77777777" w:rsidR="003366B7" w:rsidRDefault="003366B7" w:rsidP="00787499">
      <w:pPr>
        <w:ind w:left="360"/>
        <w:rPr>
          <w:rFonts w:ascii="Calibri" w:hAnsi="Calibri"/>
          <w:sz w:val="20"/>
          <w:szCs w:val="20"/>
        </w:rPr>
      </w:pPr>
    </w:p>
    <w:p w14:paraId="741EDF29" w14:textId="2ABD2A2E" w:rsidR="003366B7" w:rsidRDefault="005F66B8" w:rsidP="00787499">
      <w:pPr>
        <w:ind w:left="360"/>
        <w:rPr>
          <w:rFonts w:ascii="Calibri" w:hAnsi="Calibri"/>
          <w:sz w:val="20"/>
          <w:szCs w:val="20"/>
        </w:rPr>
      </w:pPr>
      <w:r w:rsidRPr="003366B7">
        <w:rPr>
          <w:rFonts w:ascii="Calibri" w:hAnsi="Calibri"/>
          <w:sz w:val="20"/>
          <w:szCs w:val="20"/>
        </w:rPr>
        <w:t>The following table is based</w:t>
      </w:r>
      <w:r w:rsidR="00D13957" w:rsidRPr="003366B7">
        <w:rPr>
          <w:rFonts w:ascii="Calibri" w:hAnsi="Calibri"/>
          <w:sz w:val="20"/>
          <w:szCs w:val="20"/>
        </w:rPr>
        <w:t xml:space="preserve"> on information from the CDC for people who engage in </w:t>
      </w:r>
      <w:r w:rsidRPr="003366B7">
        <w:rPr>
          <w:rFonts w:ascii="Calibri" w:hAnsi="Calibri"/>
          <w:sz w:val="20"/>
          <w:szCs w:val="20"/>
        </w:rPr>
        <w:t xml:space="preserve"> “at risk” </w:t>
      </w:r>
      <w:r w:rsidR="003366B7">
        <w:rPr>
          <w:rFonts w:ascii="Calibri" w:hAnsi="Calibri"/>
          <w:sz w:val="20"/>
          <w:szCs w:val="20"/>
        </w:rPr>
        <w:t xml:space="preserve">behavior and have a higher prevalence rate. </w:t>
      </w:r>
    </w:p>
    <w:p w14:paraId="3607E2E1" w14:textId="77777777" w:rsidR="003366B7" w:rsidRDefault="003366B7" w:rsidP="00787499">
      <w:pPr>
        <w:ind w:left="360"/>
        <w:rPr>
          <w:rFonts w:ascii="Calibri" w:hAnsi="Calibri"/>
          <w:sz w:val="20"/>
          <w:szCs w:val="20"/>
        </w:rPr>
      </w:pPr>
    </w:p>
    <w:p w14:paraId="5F6422B3" w14:textId="7B5FF168" w:rsidR="003366B7" w:rsidRDefault="003F47CE" w:rsidP="00787499">
      <w:pPr>
        <w:ind w:left="360"/>
        <w:rPr>
          <w:rFonts w:ascii="Calibri" w:hAnsi="Calibri"/>
          <w:sz w:val="20"/>
          <w:szCs w:val="20"/>
        </w:rPr>
      </w:pPr>
      <w:hyperlink r:id="rId5" w:history="1">
        <w:r w:rsidR="003366B7" w:rsidRPr="00E85DCC">
          <w:rPr>
            <w:rStyle w:val="Hyperlink"/>
            <w:rFonts w:ascii="Calibri" w:hAnsi="Calibri"/>
            <w:sz w:val="20"/>
            <w:szCs w:val="20"/>
          </w:rPr>
          <w:t>https://www.cdc.gov/hiv/pdf/testing/cdc-hiv-factsheet-false-positive-test-results.pdf</w:t>
        </w:r>
      </w:hyperlink>
    </w:p>
    <w:p w14:paraId="2BE06762" w14:textId="77777777" w:rsidR="003366B7" w:rsidRPr="003366B7" w:rsidRDefault="003366B7" w:rsidP="00787499">
      <w:pPr>
        <w:ind w:left="360"/>
        <w:rPr>
          <w:rFonts w:ascii="Calibri" w:hAnsi="Calibri"/>
          <w:sz w:val="20"/>
          <w:szCs w:val="20"/>
        </w:rPr>
      </w:pPr>
    </w:p>
    <w:p w14:paraId="1D02908C" w14:textId="77777777" w:rsidR="00787499" w:rsidRPr="00B40D52" w:rsidRDefault="00787499" w:rsidP="00787499">
      <w:pPr>
        <w:ind w:left="360"/>
        <w:rPr>
          <w:rFonts w:ascii="Calibri" w:eastAsiaTheme="minorEastAsia" w:hAnsi="Calibri"/>
          <w:sz w:val="20"/>
          <w:szCs w:val="20"/>
        </w:rPr>
      </w:pPr>
    </w:p>
    <w:tbl>
      <w:tblPr>
        <w:tblW w:w="7120" w:type="dxa"/>
        <w:jc w:val="center"/>
        <w:tblLook w:val="04A0" w:firstRow="1" w:lastRow="0" w:firstColumn="1" w:lastColumn="0" w:noHBand="0" w:noVBand="1"/>
      </w:tblPr>
      <w:tblGrid>
        <w:gridCol w:w="1300"/>
        <w:gridCol w:w="2260"/>
        <w:gridCol w:w="2260"/>
        <w:gridCol w:w="1300"/>
      </w:tblGrid>
      <w:tr w:rsidR="003366B7" w14:paraId="24A2644C" w14:textId="77777777" w:rsidTr="003F47CE">
        <w:trPr>
          <w:trHeight w:val="320"/>
          <w:tblHeader/>
          <w:jc w:val="center"/>
        </w:trPr>
        <w:tc>
          <w:tcPr>
            <w:tcW w:w="1300" w:type="dxa"/>
            <w:tcBorders>
              <w:top w:val="nil"/>
              <w:left w:val="nil"/>
              <w:bottom w:val="nil"/>
              <w:right w:val="nil"/>
            </w:tcBorders>
            <w:shd w:val="clear" w:color="auto" w:fill="auto"/>
            <w:noWrap/>
            <w:vAlign w:val="bottom"/>
            <w:hideMark/>
          </w:tcPr>
          <w:p w14:paraId="745CDB79" w14:textId="77777777" w:rsidR="003366B7" w:rsidRDefault="003366B7">
            <w:pPr>
              <w:rPr>
                <w:rFonts w:asciiTheme="minorHAnsi" w:hAnsiTheme="minorHAnsi" w:cstheme="minorBidi"/>
                <w:sz w:val="20"/>
                <w:szCs w:val="20"/>
              </w:rPr>
            </w:pPr>
          </w:p>
        </w:tc>
        <w:tc>
          <w:tcPr>
            <w:tcW w:w="2260" w:type="dxa"/>
            <w:tcBorders>
              <w:top w:val="single" w:sz="4" w:space="0" w:color="auto"/>
              <w:left w:val="single" w:sz="4" w:space="0" w:color="auto"/>
              <w:bottom w:val="nil"/>
              <w:right w:val="single" w:sz="4" w:space="0" w:color="auto"/>
            </w:tcBorders>
            <w:shd w:val="clear" w:color="000000" w:fill="E7E6E6"/>
            <w:noWrap/>
            <w:vAlign w:val="bottom"/>
            <w:hideMark/>
          </w:tcPr>
          <w:p w14:paraId="295CA373" w14:textId="77777777" w:rsidR="003366B7" w:rsidRPr="003366B7" w:rsidRDefault="003366B7">
            <w:pPr>
              <w:jc w:val="center"/>
              <w:rPr>
                <w:rFonts w:ascii="Calibri" w:eastAsia="Times New Roman" w:hAnsi="Calibri"/>
                <w:b/>
                <w:bCs/>
                <w:color w:val="000000"/>
                <w:sz w:val="20"/>
                <w:szCs w:val="20"/>
              </w:rPr>
            </w:pPr>
            <w:r w:rsidRPr="003366B7">
              <w:rPr>
                <w:rFonts w:ascii="Calibri" w:eastAsia="Times New Roman" w:hAnsi="Calibri"/>
                <w:b/>
                <w:bCs/>
                <w:color w:val="000000"/>
                <w:sz w:val="20"/>
                <w:szCs w:val="20"/>
              </w:rPr>
              <w:t>Has HIV Virus</w:t>
            </w:r>
          </w:p>
        </w:tc>
        <w:tc>
          <w:tcPr>
            <w:tcW w:w="2260" w:type="dxa"/>
            <w:tcBorders>
              <w:top w:val="single" w:sz="4" w:space="0" w:color="auto"/>
              <w:left w:val="nil"/>
              <w:bottom w:val="nil"/>
              <w:right w:val="single" w:sz="4" w:space="0" w:color="auto"/>
            </w:tcBorders>
            <w:shd w:val="clear" w:color="000000" w:fill="E7E6E6"/>
            <w:noWrap/>
            <w:vAlign w:val="bottom"/>
            <w:hideMark/>
          </w:tcPr>
          <w:p w14:paraId="61F73B3B" w14:textId="77777777" w:rsidR="003366B7" w:rsidRPr="003366B7" w:rsidRDefault="003366B7">
            <w:pPr>
              <w:jc w:val="center"/>
              <w:rPr>
                <w:rFonts w:ascii="Calibri" w:eastAsia="Times New Roman" w:hAnsi="Calibri"/>
                <w:b/>
                <w:bCs/>
                <w:color w:val="000000"/>
                <w:sz w:val="20"/>
                <w:szCs w:val="20"/>
              </w:rPr>
            </w:pPr>
            <w:r w:rsidRPr="003366B7">
              <w:rPr>
                <w:rFonts w:ascii="Calibri" w:eastAsia="Times New Roman" w:hAnsi="Calibri"/>
                <w:b/>
                <w:bCs/>
                <w:color w:val="000000"/>
                <w:sz w:val="20"/>
                <w:szCs w:val="20"/>
              </w:rPr>
              <w:t>Not Have HIV Virus</w:t>
            </w:r>
          </w:p>
        </w:tc>
        <w:tc>
          <w:tcPr>
            <w:tcW w:w="1300" w:type="dxa"/>
            <w:tcBorders>
              <w:top w:val="nil"/>
              <w:left w:val="nil"/>
              <w:bottom w:val="nil"/>
              <w:right w:val="nil"/>
            </w:tcBorders>
            <w:shd w:val="clear" w:color="auto" w:fill="auto"/>
            <w:noWrap/>
            <w:vAlign w:val="bottom"/>
            <w:hideMark/>
          </w:tcPr>
          <w:p w14:paraId="64A83912" w14:textId="77777777" w:rsidR="003366B7" w:rsidRPr="003366B7" w:rsidRDefault="003366B7">
            <w:pPr>
              <w:jc w:val="center"/>
              <w:rPr>
                <w:rFonts w:ascii="Calibri" w:eastAsia="Times New Roman" w:hAnsi="Calibri"/>
                <w:color w:val="000000"/>
                <w:sz w:val="20"/>
                <w:szCs w:val="20"/>
              </w:rPr>
            </w:pPr>
            <w:r w:rsidRPr="003366B7">
              <w:rPr>
                <w:rFonts w:ascii="Calibri" w:eastAsia="Times New Roman" w:hAnsi="Calibri"/>
                <w:color w:val="000000"/>
                <w:sz w:val="20"/>
                <w:szCs w:val="20"/>
              </w:rPr>
              <w:t>Total</w:t>
            </w:r>
          </w:p>
        </w:tc>
      </w:tr>
      <w:tr w:rsidR="003366B7" w14:paraId="4AA98235" w14:textId="77777777" w:rsidTr="003366B7">
        <w:trPr>
          <w:trHeight w:val="32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E7BA6" w14:textId="77777777" w:rsidR="003366B7" w:rsidRPr="003366B7" w:rsidRDefault="003366B7">
            <w:pPr>
              <w:jc w:val="center"/>
              <w:rPr>
                <w:rFonts w:ascii="Calibri" w:eastAsia="Times New Roman" w:hAnsi="Calibri"/>
                <w:color w:val="000000"/>
                <w:sz w:val="20"/>
                <w:szCs w:val="20"/>
              </w:rPr>
            </w:pPr>
            <w:r w:rsidRPr="003366B7">
              <w:rPr>
                <w:rFonts w:ascii="Calibri" w:eastAsia="Times New Roman" w:hAnsi="Calibri"/>
                <w:color w:val="000000"/>
                <w:sz w:val="20"/>
                <w:szCs w:val="20"/>
              </w:rPr>
              <w:t>Test +</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4C0A4015" w14:textId="77777777" w:rsidR="003366B7" w:rsidRPr="003366B7" w:rsidRDefault="003366B7">
            <w:pPr>
              <w:jc w:val="center"/>
              <w:rPr>
                <w:rFonts w:ascii="Calibri" w:eastAsia="Times New Roman" w:hAnsi="Calibri"/>
                <w:color w:val="000000"/>
                <w:sz w:val="20"/>
                <w:szCs w:val="20"/>
              </w:rPr>
            </w:pPr>
            <w:r w:rsidRPr="003366B7">
              <w:rPr>
                <w:rFonts w:ascii="Calibri" w:eastAsia="Times New Roman" w:hAnsi="Calibri"/>
                <w:color w:val="000000"/>
                <w:sz w:val="20"/>
                <w:szCs w:val="20"/>
              </w:rPr>
              <w:t>180</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404948FC" w14:textId="77777777" w:rsidR="003366B7" w:rsidRPr="003366B7" w:rsidRDefault="003366B7">
            <w:pPr>
              <w:jc w:val="center"/>
              <w:rPr>
                <w:rFonts w:ascii="Calibri" w:eastAsia="Times New Roman" w:hAnsi="Calibri"/>
                <w:color w:val="000000"/>
                <w:sz w:val="20"/>
                <w:szCs w:val="20"/>
              </w:rPr>
            </w:pPr>
            <w:r w:rsidRPr="003366B7">
              <w:rPr>
                <w:rFonts w:ascii="Calibri" w:eastAsia="Times New Roman" w:hAnsi="Calibri"/>
                <w:color w:val="000000"/>
                <w:sz w:val="20"/>
                <w:szCs w:val="20"/>
              </w:rPr>
              <w:t>40</w:t>
            </w:r>
          </w:p>
        </w:tc>
        <w:tc>
          <w:tcPr>
            <w:tcW w:w="1300" w:type="dxa"/>
            <w:tcBorders>
              <w:top w:val="nil"/>
              <w:left w:val="nil"/>
              <w:bottom w:val="nil"/>
              <w:right w:val="nil"/>
            </w:tcBorders>
            <w:shd w:val="clear" w:color="auto" w:fill="auto"/>
            <w:noWrap/>
            <w:vAlign w:val="bottom"/>
            <w:hideMark/>
          </w:tcPr>
          <w:p w14:paraId="5681BFD7" w14:textId="77777777" w:rsidR="003366B7" w:rsidRPr="003366B7" w:rsidRDefault="003366B7">
            <w:pPr>
              <w:jc w:val="center"/>
              <w:rPr>
                <w:rFonts w:ascii="Calibri" w:eastAsia="Times New Roman" w:hAnsi="Calibri"/>
                <w:color w:val="000000"/>
                <w:sz w:val="20"/>
                <w:szCs w:val="20"/>
              </w:rPr>
            </w:pPr>
            <w:r w:rsidRPr="003366B7">
              <w:rPr>
                <w:rFonts w:ascii="Calibri" w:eastAsia="Times New Roman" w:hAnsi="Calibri"/>
                <w:color w:val="000000"/>
                <w:sz w:val="20"/>
                <w:szCs w:val="20"/>
              </w:rPr>
              <w:t>220</w:t>
            </w:r>
          </w:p>
        </w:tc>
      </w:tr>
      <w:tr w:rsidR="003366B7" w14:paraId="6B4F337B" w14:textId="77777777" w:rsidTr="003366B7">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3F502B1" w14:textId="77777777" w:rsidR="003366B7" w:rsidRPr="003366B7" w:rsidRDefault="003366B7">
            <w:pPr>
              <w:jc w:val="center"/>
              <w:rPr>
                <w:rFonts w:ascii="Calibri" w:eastAsia="Times New Roman" w:hAnsi="Calibri"/>
                <w:color w:val="000000"/>
                <w:sz w:val="20"/>
                <w:szCs w:val="20"/>
              </w:rPr>
            </w:pPr>
            <w:r w:rsidRPr="003366B7">
              <w:rPr>
                <w:rFonts w:ascii="Calibri" w:eastAsia="Times New Roman" w:hAnsi="Calibri"/>
                <w:color w:val="000000"/>
                <w:sz w:val="20"/>
                <w:szCs w:val="20"/>
              </w:rPr>
              <w:t>Test -</w:t>
            </w:r>
          </w:p>
        </w:tc>
        <w:tc>
          <w:tcPr>
            <w:tcW w:w="2260" w:type="dxa"/>
            <w:tcBorders>
              <w:top w:val="nil"/>
              <w:left w:val="nil"/>
              <w:bottom w:val="single" w:sz="4" w:space="0" w:color="auto"/>
              <w:right w:val="single" w:sz="4" w:space="0" w:color="auto"/>
            </w:tcBorders>
            <w:shd w:val="clear" w:color="auto" w:fill="auto"/>
            <w:noWrap/>
            <w:vAlign w:val="bottom"/>
            <w:hideMark/>
          </w:tcPr>
          <w:p w14:paraId="49753F87" w14:textId="77777777" w:rsidR="003366B7" w:rsidRPr="003366B7" w:rsidRDefault="003366B7">
            <w:pPr>
              <w:jc w:val="center"/>
              <w:rPr>
                <w:rFonts w:ascii="Calibri" w:eastAsia="Times New Roman" w:hAnsi="Calibri"/>
                <w:color w:val="000000"/>
                <w:sz w:val="20"/>
                <w:szCs w:val="20"/>
              </w:rPr>
            </w:pPr>
            <w:r w:rsidRPr="003366B7">
              <w:rPr>
                <w:rFonts w:ascii="Calibri" w:eastAsia="Times New Roman" w:hAnsi="Calibri"/>
                <w:color w:val="000000"/>
                <w:sz w:val="20"/>
                <w:szCs w:val="20"/>
              </w:rPr>
              <w:t>20</w:t>
            </w:r>
          </w:p>
        </w:tc>
        <w:tc>
          <w:tcPr>
            <w:tcW w:w="2260" w:type="dxa"/>
            <w:tcBorders>
              <w:top w:val="nil"/>
              <w:left w:val="nil"/>
              <w:bottom w:val="single" w:sz="4" w:space="0" w:color="auto"/>
              <w:right w:val="single" w:sz="4" w:space="0" w:color="auto"/>
            </w:tcBorders>
            <w:shd w:val="clear" w:color="auto" w:fill="auto"/>
            <w:noWrap/>
            <w:vAlign w:val="bottom"/>
            <w:hideMark/>
          </w:tcPr>
          <w:p w14:paraId="32130838" w14:textId="77777777" w:rsidR="003366B7" w:rsidRPr="003366B7" w:rsidRDefault="003366B7">
            <w:pPr>
              <w:jc w:val="center"/>
              <w:rPr>
                <w:rFonts w:ascii="Calibri" w:eastAsia="Times New Roman" w:hAnsi="Calibri"/>
                <w:color w:val="000000"/>
                <w:sz w:val="20"/>
                <w:szCs w:val="20"/>
              </w:rPr>
            </w:pPr>
            <w:r w:rsidRPr="003366B7">
              <w:rPr>
                <w:rFonts w:ascii="Calibri" w:eastAsia="Times New Roman" w:hAnsi="Calibri"/>
                <w:color w:val="000000"/>
                <w:sz w:val="20"/>
                <w:szCs w:val="20"/>
              </w:rPr>
              <w:t>9760</w:t>
            </w:r>
          </w:p>
        </w:tc>
        <w:tc>
          <w:tcPr>
            <w:tcW w:w="1300" w:type="dxa"/>
            <w:tcBorders>
              <w:top w:val="nil"/>
              <w:left w:val="nil"/>
              <w:bottom w:val="nil"/>
              <w:right w:val="nil"/>
            </w:tcBorders>
            <w:shd w:val="clear" w:color="auto" w:fill="auto"/>
            <w:noWrap/>
            <w:vAlign w:val="bottom"/>
            <w:hideMark/>
          </w:tcPr>
          <w:p w14:paraId="1F2F0E95" w14:textId="77777777" w:rsidR="003366B7" w:rsidRPr="003366B7" w:rsidRDefault="003366B7">
            <w:pPr>
              <w:jc w:val="center"/>
              <w:rPr>
                <w:rFonts w:ascii="Calibri" w:eastAsia="Times New Roman" w:hAnsi="Calibri"/>
                <w:color w:val="000000"/>
                <w:sz w:val="20"/>
                <w:szCs w:val="20"/>
              </w:rPr>
            </w:pPr>
            <w:r w:rsidRPr="003366B7">
              <w:rPr>
                <w:rFonts w:ascii="Calibri" w:eastAsia="Times New Roman" w:hAnsi="Calibri"/>
                <w:color w:val="000000"/>
                <w:sz w:val="20"/>
                <w:szCs w:val="20"/>
              </w:rPr>
              <w:t>9780</w:t>
            </w:r>
          </w:p>
        </w:tc>
      </w:tr>
      <w:tr w:rsidR="003366B7" w14:paraId="64EF2296" w14:textId="77777777" w:rsidTr="003366B7">
        <w:trPr>
          <w:trHeight w:val="320"/>
          <w:jc w:val="center"/>
        </w:trPr>
        <w:tc>
          <w:tcPr>
            <w:tcW w:w="1300" w:type="dxa"/>
            <w:tcBorders>
              <w:top w:val="nil"/>
              <w:left w:val="nil"/>
              <w:bottom w:val="nil"/>
              <w:right w:val="nil"/>
            </w:tcBorders>
            <w:shd w:val="clear" w:color="auto" w:fill="auto"/>
            <w:noWrap/>
            <w:vAlign w:val="bottom"/>
            <w:hideMark/>
          </w:tcPr>
          <w:p w14:paraId="5876EF37" w14:textId="77777777" w:rsidR="003366B7" w:rsidRPr="003366B7" w:rsidRDefault="003366B7">
            <w:pPr>
              <w:jc w:val="center"/>
              <w:rPr>
                <w:rFonts w:ascii="Calibri" w:eastAsia="Times New Roman" w:hAnsi="Calibri"/>
                <w:color w:val="000000"/>
                <w:sz w:val="20"/>
                <w:szCs w:val="20"/>
              </w:rPr>
            </w:pPr>
            <w:r w:rsidRPr="003366B7">
              <w:rPr>
                <w:rFonts w:ascii="Calibri" w:eastAsia="Times New Roman" w:hAnsi="Calibri"/>
                <w:color w:val="000000"/>
                <w:sz w:val="20"/>
                <w:szCs w:val="20"/>
              </w:rPr>
              <w:t>Total</w:t>
            </w:r>
          </w:p>
        </w:tc>
        <w:tc>
          <w:tcPr>
            <w:tcW w:w="2260" w:type="dxa"/>
            <w:tcBorders>
              <w:top w:val="nil"/>
              <w:left w:val="nil"/>
              <w:bottom w:val="nil"/>
              <w:right w:val="nil"/>
            </w:tcBorders>
            <w:shd w:val="clear" w:color="auto" w:fill="auto"/>
            <w:noWrap/>
            <w:vAlign w:val="bottom"/>
            <w:hideMark/>
          </w:tcPr>
          <w:p w14:paraId="65C402CB" w14:textId="77777777" w:rsidR="003366B7" w:rsidRPr="003366B7" w:rsidRDefault="003366B7">
            <w:pPr>
              <w:jc w:val="center"/>
              <w:rPr>
                <w:rFonts w:ascii="Calibri" w:eastAsia="Times New Roman" w:hAnsi="Calibri"/>
                <w:color w:val="000000"/>
                <w:sz w:val="20"/>
                <w:szCs w:val="20"/>
              </w:rPr>
            </w:pPr>
            <w:r w:rsidRPr="003366B7">
              <w:rPr>
                <w:rFonts w:ascii="Calibri" w:eastAsia="Times New Roman" w:hAnsi="Calibri"/>
                <w:color w:val="000000"/>
                <w:sz w:val="20"/>
                <w:szCs w:val="20"/>
              </w:rPr>
              <w:t>200</w:t>
            </w:r>
          </w:p>
        </w:tc>
        <w:tc>
          <w:tcPr>
            <w:tcW w:w="2260" w:type="dxa"/>
            <w:tcBorders>
              <w:top w:val="nil"/>
              <w:left w:val="nil"/>
              <w:bottom w:val="nil"/>
              <w:right w:val="nil"/>
            </w:tcBorders>
            <w:shd w:val="clear" w:color="auto" w:fill="auto"/>
            <w:noWrap/>
            <w:vAlign w:val="bottom"/>
            <w:hideMark/>
          </w:tcPr>
          <w:p w14:paraId="2BAC2294" w14:textId="77777777" w:rsidR="003366B7" w:rsidRPr="003366B7" w:rsidRDefault="003366B7">
            <w:pPr>
              <w:jc w:val="center"/>
              <w:rPr>
                <w:rFonts w:ascii="Calibri" w:eastAsia="Times New Roman" w:hAnsi="Calibri"/>
                <w:color w:val="000000"/>
                <w:sz w:val="20"/>
                <w:szCs w:val="20"/>
              </w:rPr>
            </w:pPr>
            <w:r w:rsidRPr="003366B7">
              <w:rPr>
                <w:rFonts w:ascii="Calibri" w:eastAsia="Times New Roman" w:hAnsi="Calibri"/>
                <w:color w:val="000000"/>
                <w:sz w:val="20"/>
                <w:szCs w:val="20"/>
              </w:rPr>
              <w:t>9800</w:t>
            </w:r>
          </w:p>
        </w:tc>
        <w:tc>
          <w:tcPr>
            <w:tcW w:w="1300" w:type="dxa"/>
            <w:tcBorders>
              <w:top w:val="nil"/>
              <w:left w:val="nil"/>
              <w:bottom w:val="nil"/>
              <w:right w:val="nil"/>
            </w:tcBorders>
            <w:shd w:val="clear" w:color="auto" w:fill="auto"/>
            <w:noWrap/>
            <w:vAlign w:val="bottom"/>
            <w:hideMark/>
          </w:tcPr>
          <w:p w14:paraId="05B752C6" w14:textId="77777777" w:rsidR="003366B7" w:rsidRPr="003366B7" w:rsidRDefault="003366B7">
            <w:pPr>
              <w:jc w:val="center"/>
              <w:rPr>
                <w:rFonts w:ascii="Calibri" w:eastAsia="Times New Roman" w:hAnsi="Calibri"/>
                <w:color w:val="000000"/>
                <w:sz w:val="20"/>
                <w:szCs w:val="20"/>
              </w:rPr>
            </w:pPr>
            <w:r w:rsidRPr="003366B7">
              <w:rPr>
                <w:rFonts w:ascii="Calibri" w:eastAsia="Times New Roman" w:hAnsi="Calibri"/>
                <w:color w:val="000000"/>
                <w:sz w:val="20"/>
                <w:szCs w:val="20"/>
              </w:rPr>
              <w:t>10000</w:t>
            </w:r>
          </w:p>
        </w:tc>
      </w:tr>
    </w:tbl>
    <w:p w14:paraId="35F595FB" w14:textId="77777777" w:rsidR="00787499" w:rsidRDefault="00787499" w:rsidP="00813E1D">
      <w:pPr>
        <w:ind w:left="360"/>
        <w:rPr>
          <w:rFonts w:ascii="Calibri" w:hAnsi="Calibri"/>
          <w:sz w:val="20"/>
          <w:szCs w:val="20"/>
        </w:rPr>
      </w:pPr>
    </w:p>
    <w:p w14:paraId="60BE337A" w14:textId="1CC332F0" w:rsidR="003366B7" w:rsidRDefault="003366B7" w:rsidP="00813E1D">
      <w:pPr>
        <w:ind w:left="360"/>
        <w:rPr>
          <w:rFonts w:ascii="Calibri" w:hAnsi="Calibri"/>
          <w:sz w:val="20"/>
          <w:szCs w:val="20"/>
        </w:rPr>
      </w:pPr>
      <w:r>
        <w:rPr>
          <w:rFonts w:ascii="Calibri" w:hAnsi="Calibri"/>
          <w:sz w:val="20"/>
          <w:szCs w:val="20"/>
        </w:rPr>
        <w:t>Compute the following rates by selecting a person at random from this table.</w:t>
      </w:r>
    </w:p>
    <w:p w14:paraId="7B7A4558" w14:textId="61D8F3AC" w:rsidR="003366B7" w:rsidRPr="0098793F" w:rsidRDefault="003366B7" w:rsidP="0098793F">
      <w:pPr>
        <w:pStyle w:val="ListParagraph"/>
        <w:numPr>
          <w:ilvl w:val="0"/>
          <w:numId w:val="24"/>
        </w:numPr>
        <w:rPr>
          <w:rFonts w:ascii="Calibri" w:hAnsi="Calibri"/>
          <w:sz w:val="20"/>
          <w:szCs w:val="20"/>
        </w:rPr>
      </w:pPr>
      <w:r w:rsidRPr="0098793F">
        <w:rPr>
          <w:rFonts w:ascii="Calibri" w:hAnsi="Calibri"/>
          <w:sz w:val="20"/>
          <w:szCs w:val="20"/>
        </w:rPr>
        <w:t>False Positive Rate.</w:t>
      </w:r>
    </w:p>
    <w:p w14:paraId="3394228A" w14:textId="5B0902D2" w:rsidR="003366B7" w:rsidRPr="0098793F" w:rsidRDefault="003366B7" w:rsidP="0098793F">
      <w:pPr>
        <w:pStyle w:val="ListParagraph"/>
        <w:numPr>
          <w:ilvl w:val="0"/>
          <w:numId w:val="24"/>
        </w:numPr>
        <w:rPr>
          <w:rFonts w:ascii="Calibri" w:hAnsi="Calibri"/>
          <w:sz w:val="20"/>
          <w:szCs w:val="20"/>
        </w:rPr>
      </w:pPr>
      <w:r w:rsidRPr="0098793F">
        <w:rPr>
          <w:rFonts w:ascii="Calibri" w:hAnsi="Calibri"/>
          <w:sz w:val="20"/>
          <w:szCs w:val="20"/>
        </w:rPr>
        <w:t>False Negative Rate.</w:t>
      </w:r>
    </w:p>
    <w:p w14:paraId="2B42FA16" w14:textId="03BE1D5E" w:rsidR="003366B7" w:rsidRPr="0098793F" w:rsidRDefault="003366B7" w:rsidP="0098793F">
      <w:pPr>
        <w:pStyle w:val="ListParagraph"/>
        <w:numPr>
          <w:ilvl w:val="0"/>
          <w:numId w:val="24"/>
        </w:numPr>
        <w:rPr>
          <w:rFonts w:ascii="Calibri" w:hAnsi="Calibri"/>
          <w:sz w:val="20"/>
          <w:szCs w:val="20"/>
        </w:rPr>
      </w:pPr>
      <w:r w:rsidRPr="0098793F">
        <w:rPr>
          <w:rFonts w:ascii="Calibri" w:hAnsi="Calibri"/>
          <w:sz w:val="20"/>
          <w:szCs w:val="20"/>
        </w:rPr>
        <w:t>True Positive Rate</w:t>
      </w:r>
      <w:r w:rsidR="00507C63" w:rsidRPr="0098793F">
        <w:rPr>
          <w:rFonts w:ascii="Calibri" w:hAnsi="Calibri"/>
          <w:sz w:val="20"/>
          <w:szCs w:val="20"/>
        </w:rPr>
        <w:t>.</w:t>
      </w:r>
    </w:p>
    <w:p w14:paraId="3FA5C960" w14:textId="2F7941EB" w:rsidR="003366B7" w:rsidRPr="0098793F" w:rsidRDefault="003366B7" w:rsidP="0098793F">
      <w:pPr>
        <w:pStyle w:val="ListParagraph"/>
        <w:numPr>
          <w:ilvl w:val="0"/>
          <w:numId w:val="24"/>
        </w:numPr>
        <w:rPr>
          <w:rFonts w:ascii="Calibri" w:hAnsi="Calibri"/>
          <w:sz w:val="20"/>
          <w:szCs w:val="20"/>
        </w:rPr>
      </w:pPr>
      <w:r w:rsidRPr="0098793F">
        <w:rPr>
          <w:rFonts w:ascii="Calibri" w:hAnsi="Calibri"/>
          <w:sz w:val="20"/>
          <w:szCs w:val="20"/>
        </w:rPr>
        <w:t>True Negative Rate.</w:t>
      </w:r>
    </w:p>
    <w:p w14:paraId="39286CF2" w14:textId="77777777" w:rsidR="001D5CF7" w:rsidRDefault="001D5CF7" w:rsidP="001D5CF7">
      <w:pPr>
        <w:ind w:left="450"/>
        <w:jc w:val="center"/>
        <w:rPr>
          <w:rFonts w:ascii="Calibri" w:hAnsi="Calibri"/>
          <w:b/>
        </w:rPr>
      </w:pPr>
    </w:p>
    <w:p w14:paraId="0517FC24" w14:textId="7D8A9B84" w:rsidR="003366B7" w:rsidRDefault="001D5CF7" w:rsidP="003F47CE">
      <w:pPr>
        <w:pStyle w:val="Heading1"/>
        <w:jc w:val="center"/>
      </w:pPr>
      <w:r w:rsidRPr="001D5CF7">
        <w:t>Breast Cancer in Women</w:t>
      </w:r>
    </w:p>
    <w:p w14:paraId="75B73ABD" w14:textId="6B5D01A5" w:rsidR="000B1C14" w:rsidRDefault="003F47CE" w:rsidP="001D5CF7">
      <w:pPr>
        <w:ind w:left="450"/>
        <w:jc w:val="center"/>
        <w:rPr>
          <w:rFonts w:ascii="Calibri" w:hAnsi="Calibri"/>
          <w:sz w:val="20"/>
          <w:szCs w:val="20"/>
        </w:rPr>
      </w:pPr>
      <w:hyperlink r:id="rId6" w:history="1">
        <w:r w:rsidR="000B1C14" w:rsidRPr="00E85DCC">
          <w:rPr>
            <w:rStyle w:val="Hyperlink"/>
            <w:rFonts w:ascii="Calibri" w:hAnsi="Calibri"/>
            <w:sz w:val="20"/>
            <w:szCs w:val="20"/>
          </w:rPr>
          <w:t>https://brownmath.com/stat/falsepos.htm</w:t>
        </w:r>
      </w:hyperlink>
    </w:p>
    <w:p w14:paraId="5EE84F7D" w14:textId="77777777" w:rsidR="001D5CF7" w:rsidRPr="00D4489F" w:rsidRDefault="001D5CF7" w:rsidP="001D5CF7">
      <w:pPr>
        <w:ind w:left="450"/>
        <w:jc w:val="center"/>
        <w:rPr>
          <w:rFonts w:ascii="Calibri" w:hAnsi="Calibri"/>
          <w:sz w:val="20"/>
          <w:szCs w:val="20"/>
        </w:rPr>
      </w:pPr>
    </w:p>
    <w:p w14:paraId="113E4482" w14:textId="7F8CC218" w:rsidR="001D5CF7" w:rsidRDefault="001D5CF7" w:rsidP="001D5CF7">
      <w:pPr>
        <w:ind w:left="450"/>
        <w:rPr>
          <w:rFonts w:ascii="Calibri" w:hAnsi="Calibri"/>
          <w:sz w:val="20"/>
          <w:szCs w:val="20"/>
        </w:rPr>
      </w:pPr>
      <w:r w:rsidRPr="00D4489F">
        <w:rPr>
          <w:rFonts w:ascii="Calibri" w:hAnsi="Calibri"/>
          <w:sz w:val="20"/>
          <w:szCs w:val="20"/>
        </w:rPr>
        <w:t>The follow</w:t>
      </w:r>
      <w:r w:rsidR="00D4489F" w:rsidRPr="00D4489F">
        <w:rPr>
          <w:rFonts w:ascii="Calibri" w:hAnsi="Calibri"/>
          <w:sz w:val="20"/>
          <w:szCs w:val="20"/>
        </w:rPr>
        <w:t>ing information was obtained fro</w:t>
      </w:r>
      <w:r w:rsidRPr="00D4489F">
        <w:rPr>
          <w:rFonts w:ascii="Calibri" w:hAnsi="Calibri"/>
          <w:sz w:val="20"/>
          <w:szCs w:val="20"/>
        </w:rPr>
        <w:t xml:space="preserve">m a </w:t>
      </w:r>
      <w:r w:rsidR="00D4489F" w:rsidRPr="00D4489F">
        <w:rPr>
          <w:rFonts w:ascii="Calibri" w:hAnsi="Calibri"/>
          <w:sz w:val="20"/>
          <w:szCs w:val="20"/>
        </w:rPr>
        <w:t xml:space="preserve">study on the effectiveness of Core-Needle and Open Surgical biopsy for the diagnosis of Breast Lesions. </w:t>
      </w:r>
    </w:p>
    <w:p w14:paraId="55FF0223" w14:textId="77777777" w:rsidR="00D4489F" w:rsidRDefault="00D4489F" w:rsidP="001D5CF7">
      <w:pPr>
        <w:ind w:left="450"/>
        <w:rPr>
          <w:rFonts w:ascii="Calibri" w:hAnsi="Calibri"/>
          <w:sz w:val="20"/>
          <w:szCs w:val="20"/>
        </w:rPr>
      </w:pPr>
    </w:p>
    <w:tbl>
      <w:tblPr>
        <w:tblW w:w="7110" w:type="dxa"/>
        <w:jc w:val="center"/>
        <w:tblLayout w:type="fixed"/>
        <w:tblLook w:val="04A0" w:firstRow="1" w:lastRow="0" w:firstColumn="1" w:lastColumn="0" w:noHBand="0" w:noVBand="1"/>
      </w:tblPr>
      <w:tblGrid>
        <w:gridCol w:w="1300"/>
        <w:gridCol w:w="2120"/>
        <w:gridCol w:w="2790"/>
        <w:gridCol w:w="900"/>
      </w:tblGrid>
      <w:tr w:rsidR="00D4489F" w14:paraId="4D7D1886" w14:textId="77777777" w:rsidTr="003F47CE">
        <w:trPr>
          <w:trHeight w:val="320"/>
          <w:tblHeader/>
          <w:jc w:val="center"/>
        </w:trPr>
        <w:tc>
          <w:tcPr>
            <w:tcW w:w="1300" w:type="dxa"/>
            <w:tcBorders>
              <w:top w:val="nil"/>
              <w:left w:val="nil"/>
              <w:bottom w:val="nil"/>
              <w:right w:val="nil"/>
            </w:tcBorders>
            <w:shd w:val="clear" w:color="auto" w:fill="auto"/>
            <w:noWrap/>
            <w:vAlign w:val="bottom"/>
            <w:hideMark/>
          </w:tcPr>
          <w:p w14:paraId="441C9468" w14:textId="77777777" w:rsidR="00D4489F" w:rsidRDefault="00D4489F">
            <w:pPr>
              <w:jc w:val="center"/>
              <w:rPr>
                <w:rFonts w:eastAsia="Times New Roman"/>
                <w:sz w:val="20"/>
                <w:szCs w:val="20"/>
              </w:rPr>
            </w:pPr>
          </w:p>
        </w:tc>
        <w:tc>
          <w:tcPr>
            <w:tcW w:w="212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17762EC1" w14:textId="77777777" w:rsidR="00D4489F" w:rsidRPr="00D4489F" w:rsidRDefault="00D4489F">
            <w:pPr>
              <w:jc w:val="center"/>
              <w:rPr>
                <w:rFonts w:ascii="Calibri" w:eastAsia="Times New Roman" w:hAnsi="Calibri"/>
                <w:b/>
                <w:bCs/>
                <w:color w:val="000000"/>
                <w:sz w:val="20"/>
                <w:szCs w:val="20"/>
              </w:rPr>
            </w:pPr>
            <w:r w:rsidRPr="00D4489F">
              <w:rPr>
                <w:rFonts w:ascii="Calibri" w:eastAsia="Times New Roman" w:hAnsi="Calibri"/>
                <w:b/>
                <w:bCs/>
                <w:color w:val="000000"/>
                <w:sz w:val="20"/>
                <w:szCs w:val="20"/>
              </w:rPr>
              <w:t>Have Breast Cancer</w:t>
            </w:r>
          </w:p>
        </w:tc>
        <w:tc>
          <w:tcPr>
            <w:tcW w:w="2790" w:type="dxa"/>
            <w:tcBorders>
              <w:top w:val="single" w:sz="4" w:space="0" w:color="auto"/>
              <w:left w:val="nil"/>
              <w:bottom w:val="single" w:sz="4" w:space="0" w:color="auto"/>
              <w:right w:val="single" w:sz="4" w:space="0" w:color="auto"/>
            </w:tcBorders>
            <w:shd w:val="clear" w:color="000000" w:fill="E7E6E6"/>
            <w:noWrap/>
            <w:vAlign w:val="bottom"/>
            <w:hideMark/>
          </w:tcPr>
          <w:p w14:paraId="2BEC54D7" w14:textId="77777777" w:rsidR="00D4489F" w:rsidRPr="00D4489F" w:rsidRDefault="00D4489F">
            <w:pPr>
              <w:jc w:val="center"/>
              <w:rPr>
                <w:rFonts w:ascii="Calibri" w:eastAsia="Times New Roman" w:hAnsi="Calibri"/>
                <w:b/>
                <w:bCs/>
                <w:color w:val="000000"/>
                <w:sz w:val="20"/>
                <w:szCs w:val="20"/>
              </w:rPr>
            </w:pPr>
            <w:r w:rsidRPr="00D4489F">
              <w:rPr>
                <w:rFonts w:ascii="Calibri" w:eastAsia="Times New Roman" w:hAnsi="Calibri"/>
                <w:b/>
                <w:bCs/>
                <w:color w:val="000000"/>
                <w:sz w:val="20"/>
                <w:szCs w:val="20"/>
              </w:rPr>
              <w:t>Doesn't Have Breast Cancer</w:t>
            </w:r>
          </w:p>
        </w:tc>
        <w:tc>
          <w:tcPr>
            <w:tcW w:w="900" w:type="dxa"/>
            <w:tcBorders>
              <w:top w:val="nil"/>
              <w:left w:val="nil"/>
              <w:bottom w:val="nil"/>
              <w:right w:val="nil"/>
            </w:tcBorders>
            <w:shd w:val="clear" w:color="auto" w:fill="auto"/>
            <w:noWrap/>
            <w:vAlign w:val="bottom"/>
            <w:hideMark/>
          </w:tcPr>
          <w:p w14:paraId="247F94D3" w14:textId="77777777" w:rsidR="00D4489F" w:rsidRPr="00D4489F" w:rsidRDefault="00D4489F">
            <w:pPr>
              <w:jc w:val="center"/>
              <w:rPr>
                <w:rFonts w:ascii="Calibri" w:eastAsia="Times New Roman" w:hAnsi="Calibri"/>
                <w:color w:val="000000"/>
                <w:sz w:val="20"/>
                <w:szCs w:val="20"/>
              </w:rPr>
            </w:pPr>
            <w:r w:rsidRPr="00D4489F">
              <w:rPr>
                <w:rFonts w:ascii="Calibri" w:eastAsia="Times New Roman" w:hAnsi="Calibri"/>
                <w:color w:val="000000"/>
                <w:sz w:val="20"/>
                <w:szCs w:val="20"/>
              </w:rPr>
              <w:t>Total</w:t>
            </w:r>
          </w:p>
        </w:tc>
      </w:tr>
      <w:tr w:rsidR="00D4489F" w:rsidRPr="00D4489F" w14:paraId="6EA00A8F" w14:textId="77777777" w:rsidTr="00D4489F">
        <w:trPr>
          <w:trHeight w:val="32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2BD85" w14:textId="77777777" w:rsidR="00D4489F" w:rsidRPr="00D4489F" w:rsidRDefault="00D4489F">
            <w:pPr>
              <w:jc w:val="center"/>
              <w:rPr>
                <w:rFonts w:ascii="Calibri" w:eastAsia="Times New Roman" w:hAnsi="Calibri"/>
                <w:b/>
                <w:bCs/>
                <w:color w:val="000000"/>
                <w:sz w:val="20"/>
                <w:szCs w:val="20"/>
              </w:rPr>
            </w:pPr>
            <w:r w:rsidRPr="00D4489F">
              <w:rPr>
                <w:rFonts w:ascii="Calibri" w:eastAsia="Times New Roman" w:hAnsi="Calibri"/>
                <w:b/>
                <w:bCs/>
                <w:color w:val="000000"/>
                <w:sz w:val="20"/>
                <w:szCs w:val="20"/>
              </w:rPr>
              <w:t>Test +</w:t>
            </w:r>
          </w:p>
        </w:tc>
        <w:tc>
          <w:tcPr>
            <w:tcW w:w="2120" w:type="dxa"/>
            <w:tcBorders>
              <w:top w:val="nil"/>
              <w:left w:val="nil"/>
              <w:bottom w:val="single" w:sz="4" w:space="0" w:color="auto"/>
              <w:right w:val="single" w:sz="4" w:space="0" w:color="auto"/>
            </w:tcBorders>
            <w:shd w:val="clear" w:color="auto" w:fill="auto"/>
            <w:noWrap/>
            <w:vAlign w:val="bottom"/>
            <w:hideMark/>
          </w:tcPr>
          <w:p w14:paraId="76CD8648" w14:textId="77777777" w:rsidR="00D4489F" w:rsidRPr="00D4489F" w:rsidRDefault="00D4489F">
            <w:pPr>
              <w:jc w:val="center"/>
              <w:rPr>
                <w:rFonts w:ascii="Calibri" w:eastAsia="Times New Roman" w:hAnsi="Calibri"/>
                <w:color w:val="000000"/>
                <w:sz w:val="20"/>
                <w:szCs w:val="20"/>
              </w:rPr>
            </w:pPr>
            <w:r w:rsidRPr="00D4489F">
              <w:rPr>
                <w:rFonts w:ascii="Calibri" w:eastAsia="Times New Roman" w:hAnsi="Calibri"/>
                <w:color w:val="000000"/>
                <w:sz w:val="20"/>
                <w:szCs w:val="20"/>
              </w:rPr>
              <w:t>25800</w:t>
            </w:r>
          </w:p>
        </w:tc>
        <w:tc>
          <w:tcPr>
            <w:tcW w:w="2790" w:type="dxa"/>
            <w:tcBorders>
              <w:top w:val="nil"/>
              <w:left w:val="nil"/>
              <w:bottom w:val="single" w:sz="4" w:space="0" w:color="auto"/>
              <w:right w:val="single" w:sz="4" w:space="0" w:color="auto"/>
            </w:tcBorders>
            <w:shd w:val="clear" w:color="auto" w:fill="auto"/>
            <w:noWrap/>
            <w:vAlign w:val="bottom"/>
            <w:hideMark/>
          </w:tcPr>
          <w:p w14:paraId="45A578BC" w14:textId="77777777" w:rsidR="00D4489F" w:rsidRPr="00D4489F" w:rsidRDefault="00D4489F">
            <w:pPr>
              <w:jc w:val="center"/>
              <w:rPr>
                <w:rFonts w:ascii="Calibri" w:eastAsia="Times New Roman" w:hAnsi="Calibri"/>
                <w:color w:val="000000"/>
                <w:sz w:val="20"/>
                <w:szCs w:val="20"/>
              </w:rPr>
            </w:pPr>
            <w:r w:rsidRPr="00D4489F">
              <w:rPr>
                <w:rFonts w:ascii="Calibri" w:eastAsia="Times New Roman" w:hAnsi="Calibri"/>
                <w:color w:val="000000"/>
                <w:sz w:val="20"/>
                <w:szCs w:val="20"/>
              </w:rPr>
              <w:t>1400</w:t>
            </w:r>
          </w:p>
        </w:tc>
        <w:tc>
          <w:tcPr>
            <w:tcW w:w="900" w:type="dxa"/>
            <w:tcBorders>
              <w:top w:val="nil"/>
              <w:left w:val="nil"/>
              <w:bottom w:val="nil"/>
              <w:right w:val="nil"/>
            </w:tcBorders>
            <w:shd w:val="clear" w:color="auto" w:fill="auto"/>
            <w:noWrap/>
            <w:vAlign w:val="bottom"/>
            <w:hideMark/>
          </w:tcPr>
          <w:p w14:paraId="78159272" w14:textId="77777777" w:rsidR="00D4489F" w:rsidRPr="00D4489F" w:rsidRDefault="00D4489F">
            <w:pPr>
              <w:jc w:val="center"/>
              <w:rPr>
                <w:rFonts w:ascii="Calibri" w:eastAsia="Times New Roman" w:hAnsi="Calibri"/>
                <w:color w:val="000000"/>
                <w:sz w:val="20"/>
                <w:szCs w:val="20"/>
              </w:rPr>
            </w:pPr>
            <w:r w:rsidRPr="00D4489F">
              <w:rPr>
                <w:rFonts w:ascii="Calibri" w:eastAsia="Times New Roman" w:hAnsi="Calibri"/>
                <w:color w:val="000000"/>
                <w:sz w:val="20"/>
                <w:szCs w:val="20"/>
              </w:rPr>
              <w:t>27200</w:t>
            </w:r>
          </w:p>
        </w:tc>
      </w:tr>
      <w:tr w:rsidR="00D4489F" w:rsidRPr="00D4489F" w14:paraId="1283D083" w14:textId="77777777" w:rsidTr="00D4489F">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CC20690" w14:textId="77777777" w:rsidR="00D4489F" w:rsidRPr="00D4489F" w:rsidRDefault="00D4489F">
            <w:pPr>
              <w:jc w:val="center"/>
              <w:rPr>
                <w:rFonts w:ascii="Calibri" w:eastAsia="Times New Roman" w:hAnsi="Calibri"/>
                <w:b/>
                <w:bCs/>
                <w:color w:val="000000"/>
                <w:sz w:val="20"/>
                <w:szCs w:val="20"/>
              </w:rPr>
            </w:pPr>
            <w:r w:rsidRPr="00D4489F">
              <w:rPr>
                <w:rFonts w:ascii="Calibri" w:eastAsia="Times New Roman" w:hAnsi="Calibri"/>
                <w:b/>
                <w:bCs/>
                <w:color w:val="000000"/>
                <w:sz w:val="20"/>
                <w:szCs w:val="20"/>
              </w:rPr>
              <w:t>Test -</w:t>
            </w:r>
          </w:p>
        </w:tc>
        <w:tc>
          <w:tcPr>
            <w:tcW w:w="2120" w:type="dxa"/>
            <w:tcBorders>
              <w:top w:val="nil"/>
              <w:left w:val="nil"/>
              <w:bottom w:val="single" w:sz="4" w:space="0" w:color="auto"/>
              <w:right w:val="single" w:sz="4" w:space="0" w:color="auto"/>
            </w:tcBorders>
            <w:shd w:val="clear" w:color="auto" w:fill="auto"/>
            <w:noWrap/>
            <w:vAlign w:val="bottom"/>
            <w:hideMark/>
          </w:tcPr>
          <w:p w14:paraId="0A828A79" w14:textId="77777777" w:rsidR="00D4489F" w:rsidRPr="00D4489F" w:rsidRDefault="00D4489F">
            <w:pPr>
              <w:jc w:val="center"/>
              <w:rPr>
                <w:rFonts w:ascii="Calibri" w:eastAsia="Times New Roman" w:hAnsi="Calibri"/>
                <w:color w:val="000000"/>
                <w:sz w:val="20"/>
                <w:szCs w:val="20"/>
              </w:rPr>
            </w:pPr>
            <w:r w:rsidRPr="00D4489F">
              <w:rPr>
                <w:rFonts w:ascii="Calibri" w:eastAsia="Times New Roman" w:hAnsi="Calibri"/>
                <w:color w:val="000000"/>
                <w:sz w:val="20"/>
                <w:szCs w:val="20"/>
              </w:rPr>
              <w:t>4200</w:t>
            </w:r>
          </w:p>
        </w:tc>
        <w:tc>
          <w:tcPr>
            <w:tcW w:w="2790" w:type="dxa"/>
            <w:tcBorders>
              <w:top w:val="nil"/>
              <w:left w:val="nil"/>
              <w:bottom w:val="single" w:sz="4" w:space="0" w:color="auto"/>
              <w:right w:val="single" w:sz="4" w:space="0" w:color="auto"/>
            </w:tcBorders>
            <w:shd w:val="clear" w:color="auto" w:fill="auto"/>
            <w:noWrap/>
            <w:vAlign w:val="bottom"/>
            <w:hideMark/>
          </w:tcPr>
          <w:p w14:paraId="4D06F45C" w14:textId="77777777" w:rsidR="00D4489F" w:rsidRPr="00D4489F" w:rsidRDefault="00D4489F">
            <w:pPr>
              <w:jc w:val="center"/>
              <w:rPr>
                <w:rFonts w:ascii="Calibri" w:eastAsia="Times New Roman" w:hAnsi="Calibri"/>
                <w:color w:val="000000"/>
                <w:sz w:val="20"/>
                <w:szCs w:val="20"/>
              </w:rPr>
            </w:pPr>
            <w:r w:rsidRPr="00D4489F">
              <w:rPr>
                <w:rFonts w:ascii="Calibri" w:eastAsia="Times New Roman" w:hAnsi="Calibri"/>
                <w:color w:val="000000"/>
                <w:sz w:val="20"/>
                <w:szCs w:val="20"/>
              </w:rPr>
              <w:t>68600</w:t>
            </w:r>
          </w:p>
        </w:tc>
        <w:tc>
          <w:tcPr>
            <w:tcW w:w="900" w:type="dxa"/>
            <w:tcBorders>
              <w:top w:val="nil"/>
              <w:left w:val="nil"/>
              <w:bottom w:val="nil"/>
              <w:right w:val="nil"/>
            </w:tcBorders>
            <w:shd w:val="clear" w:color="auto" w:fill="auto"/>
            <w:noWrap/>
            <w:vAlign w:val="bottom"/>
            <w:hideMark/>
          </w:tcPr>
          <w:p w14:paraId="1ED9544D" w14:textId="77777777" w:rsidR="00D4489F" w:rsidRPr="00D4489F" w:rsidRDefault="00D4489F">
            <w:pPr>
              <w:jc w:val="center"/>
              <w:rPr>
                <w:rFonts w:ascii="Calibri" w:eastAsia="Times New Roman" w:hAnsi="Calibri"/>
                <w:color w:val="000000"/>
                <w:sz w:val="20"/>
                <w:szCs w:val="20"/>
              </w:rPr>
            </w:pPr>
            <w:r w:rsidRPr="00D4489F">
              <w:rPr>
                <w:rFonts w:ascii="Calibri" w:eastAsia="Times New Roman" w:hAnsi="Calibri"/>
                <w:color w:val="000000"/>
                <w:sz w:val="20"/>
                <w:szCs w:val="20"/>
              </w:rPr>
              <w:t>72800</w:t>
            </w:r>
          </w:p>
        </w:tc>
      </w:tr>
      <w:tr w:rsidR="00D4489F" w:rsidRPr="00D4489F" w14:paraId="4ADB08AA" w14:textId="77777777" w:rsidTr="00D4489F">
        <w:trPr>
          <w:trHeight w:val="320"/>
          <w:jc w:val="center"/>
        </w:trPr>
        <w:tc>
          <w:tcPr>
            <w:tcW w:w="1300" w:type="dxa"/>
            <w:tcBorders>
              <w:top w:val="nil"/>
              <w:left w:val="nil"/>
              <w:bottom w:val="nil"/>
              <w:right w:val="nil"/>
            </w:tcBorders>
            <w:shd w:val="clear" w:color="auto" w:fill="auto"/>
            <w:noWrap/>
            <w:vAlign w:val="bottom"/>
            <w:hideMark/>
          </w:tcPr>
          <w:p w14:paraId="65E2F074" w14:textId="77777777" w:rsidR="00D4489F" w:rsidRPr="00D4489F" w:rsidRDefault="00D4489F">
            <w:pPr>
              <w:jc w:val="center"/>
              <w:rPr>
                <w:rFonts w:ascii="Calibri" w:eastAsia="Times New Roman" w:hAnsi="Calibri"/>
                <w:color w:val="000000"/>
                <w:sz w:val="20"/>
                <w:szCs w:val="20"/>
              </w:rPr>
            </w:pPr>
            <w:r w:rsidRPr="00D4489F">
              <w:rPr>
                <w:rFonts w:ascii="Calibri" w:eastAsia="Times New Roman" w:hAnsi="Calibri"/>
                <w:color w:val="000000"/>
                <w:sz w:val="20"/>
                <w:szCs w:val="20"/>
              </w:rPr>
              <w:t>Total</w:t>
            </w:r>
          </w:p>
        </w:tc>
        <w:tc>
          <w:tcPr>
            <w:tcW w:w="2120" w:type="dxa"/>
            <w:tcBorders>
              <w:top w:val="nil"/>
              <w:left w:val="nil"/>
              <w:bottom w:val="nil"/>
              <w:right w:val="nil"/>
            </w:tcBorders>
            <w:shd w:val="clear" w:color="auto" w:fill="auto"/>
            <w:noWrap/>
            <w:vAlign w:val="bottom"/>
            <w:hideMark/>
          </w:tcPr>
          <w:p w14:paraId="4E2F7B31" w14:textId="77777777" w:rsidR="00D4489F" w:rsidRPr="00D4489F" w:rsidRDefault="00D4489F">
            <w:pPr>
              <w:jc w:val="center"/>
              <w:rPr>
                <w:rFonts w:ascii="Calibri" w:eastAsia="Times New Roman" w:hAnsi="Calibri"/>
                <w:color w:val="000000"/>
                <w:sz w:val="20"/>
                <w:szCs w:val="20"/>
              </w:rPr>
            </w:pPr>
            <w:r w:rsidRPr="00D4489F">
              <w:rPr>
                <w:rFonts w:ascii="Calibri" w:eastAsia="Times New Roman" w:hAnsi="Calibri"/>
                <w:color w:val="000000"/>
                <w:sz w:val="20"/>
                <w:szCs w:val="20"/>
              </w:rPr>
              <w:t>30000</w:t>
            </w:r>
          </w:p>
        </w:tc>
        <w:tc>
          <w:tcPr>
            <w:tcW w:w="2790" w:type="dxa"/>
            <w:tcBorders>
              <w:top w:val="nil"/>
              <w:left w:val="nil"/>
              <w:bottom w:val="nil"/>
              <w:right w:val="nil"/>
            </w:tcBorders>
            <w:shd w:val="clear" w:color="auto" w:fill="auto"/>
            <w:noWrap/>
            <w:vAlign w:val="bottom"/>
            <w:hideMark/>
          </w:tcPr>
          <w:p w14:paraId="0E95D39B" w14:textId="77777777" w:rsidR="00D4489F" w:rsidRPr="00D4489F" w:rsidRDefault="00D4489F">
            <w:pPr>
              <w:jc w:val="center"/>
              <w:rPr>
                <w:rFonts w:ascii="Calibri" w:eastAsia="Times New Roman" w:hAnsi="Calibri"/>
                <w:color w:val="000000"/>
                <w:sz w:val="20"/>
                <w:szCs w:val="20"/>
              </w:rPr>
            </w:pPr>
            <w:r w:rsidRPr="00D4489F">
              <w:rPr>
                <w:rFonts w:ascii="Calibri" w:eastAsia="Times New Roman" w:hAnsi="Calibri"/>
                <w:color w:val="000000"/>
                <w:sz w:val="20"/>
                <w:szCs w:val="20"/>
              </w:rPr>
              <w:t>70000</w:t>
            </w:r>
          </w:p>
        </w:tc>
        <w:tc>
          <w:tcPr>
            <w:tcW w:w="900" w:type="dxa"/>
            <w:tcBorders>
              <w:top w:val="nil"/>
              <w:left w:val="nil"/>
              <w:bottom w:val="nil"/>
              <w:right w:val="nil"/>
            </w:tcBorders>
            <w:shd w:val="clear" w:color="auto" w:fill="auto"/>
            <w:noWrap/>
            <w:vAlign w:val="bottom"/>
            <w:hideMark/>
          </w:tcPr>
          <w:p w14:paraId="24E39BC1" w14:textId="77777777" w:rsidR="00D4489F" w:rsidRPr="00D4489F" w:rsidRDefault="00D4489F">
            <w:pPr>
              <w:jc w:val="center"/>
              <w:rPr>
                <w:rFonts w:ascii="Calibri" w:eastAsia="Times New Roman" w:hAnsi="Calibri"/>
                <w:color w:val="000000"/>
                <w:sz w:val="20"/>
                <w:szCs w:val="20"/>
              </w:rPr>
            </w:pPr>
            <w:r w:rsidRPr="00D4489F">
              <w:rPr>
                <w:rFonts w:ascii="Calibri" w:eastAsia="Times New Roman" w:hAnsi="Calibri"/>
                <w:color w:val="000000"/>
                <w:sz w:val="20"/>
                <w:szCs w:val="20"/>
              </w:rPr>
              <w:t>100000</w:t>
            </w:r>
          </w:p>
        </w:tc>
      </w:tr>
    </w:tbl>
    <w:p w14:paraId="3301D674" w14:textId="77777777" w:rsidR="00D4489F" w:rsidRDefault="00D4489F" w:rsidP="001D5CF7">
      <w:pPr>
        <w:ind w:left="450"/>
        <w:rPr>
          <w:rFonts w:ascii="Calibri" w:hAnsi="Calibri"/>
          <w:sz w:val="20"/>
          <w:szCs w:val="20"/>
        </w:rPr>
      </w:pPr>
    </w:p>
    <w:p w14:paraId="5DE6AE3D" w14:textId="77777777" w:rsidR="000B1C14" w:rsidRDefault="000B1C14" w:rsidP="001D5CF7">
      <w:pPr>
        <w:ind w:left="450"/>
        <w:rPr>
          <w:rFonts w:ascii="Calibri" w:hAnsi="Calibri"/>
          <w:sz w:val="20"/>
          <w:szCs w:val="20"/>
        </w:rPr>
      </w:pPr>
    </w:p>
    <w:p w14:paraId="774F7E4D" w14:textId="77777777" w:rsidR="000C2371" w:rsidRDefault="000C2371" w:rsidP="000C2371">
      <w:pPr>
        <w:ind w:left="360"/>
        <w:rPr>
          <w:rFonts w:ascii="Calibri" w:hAnsi="Calibri"/>
          <w:sz w:val="20"/>
          <w:szCs w:val="20"/>
        </w:rPr>
      </w:pPr>
      <w:r>
        <w:rPr>
          <w:rFonts w:ascii="Calibri" w:hAnsi="Calibri"/>
          <w:sz w:val="20"/>
          <w:szCs w:val="20"/>
        </w:rPr>
        <w:t>Compute the following rates by selecting a person at random from this table.</w:t>
      </w:r>
    </w:p>
    <w:p w14:paraId="3FAD36B3" w14:textId="662D908A" w:rsidR="000C2371" w:rsidRPr="0098793F" w:rsidRDefault="000C2371" w:rsidP="0098793F">
      <w:pPr>
        <w:pStyle w:val="ListParagraph"/>
        <w:numPr>
          <w:ilvl w:val="0"/>
          <w:numId w:val="24"/>
        </w:numPr>
        <w:rPr>
          <w:rFonts w:ascii="Calibri" w:hAnsi="Calibri"/>
          <w:sz w:val="20"/>
          <w:szCs w:val="20"/>
        </w:rPr>
      </w:pPr>
      <w:r w:rsidRPr="0098793F">
        <w:rPr>
          <w:rFonts w:ascii="Calibri" w:hAnsi="Calibri"/>
          <w:sz w:val="20"/>
          <w:szCs w:val="20"/>
        </w:rPr>
        <w:t>False Positive Rate.</w:t>
      </w:r>
    </w:p>
    <w:p w14:paraId="73184C10" w14:textId="1CB3AC2F" w:rsidR="000C2371" w:rsidRPr="0098793F" w:rsidRDefault="000C2371" w:rsidP="0098793F">
      <w:pPr>
        <w:pStyle w:val="ListParagraph"/>
        <w:numPr>
          <w:ilvl w:val="0"/>
          <w:numId w:val="24"/>
        </w:numPr>
        <w:rPr>
          <w:rFonts w:ascii="Calibri" w:hAnsi="Calibri"/>
          <w:sz w:val="20"/>
          <w:szCs w:val="20"/>
        </w:rPr>
      </w:pPr>
      <w:r w:rsidRPr="0098793F">
        <w:rPr>
          <w:rFonts w:ascii="Calibri" w:hAnsi="Calibri"/>
          <w:sz w:val="20"/>
          <w:szCs w:val="20"/>
        </w:rPr>
        <w:t>False Negative Rate.</w:t>
      </w:r>
    </w:p>
    <w:p w14:paraId="062AF641" w14:textId="33F5F019" w:rsidR="000C2371" w:rsidRPr="0098793F" w:rsidRDefault="000C2371" w:rsidP="0098793F">
      <w:pPr>
        <w:pStyle w:val="ListParagraph"/>
        <w:numPr>
          <w:ilvl w:val="0"/>
          <w:numId w:val="24"/>
        </w:numPr>
        <w:rPr>
          <w:rFonts w:ascii="Calibri" w:hAnsi="Calibri"/>
          <w:sz w:val="20"/>
          <w:szCs w:val="20"/>
        </w:rPr>
      </w:pPr>
      <w:r w:rsidRPr="0098793F">
        <w:rPr>
          <w:rFonts w:ascii="Calibri" w:hAnsi="Calibri"/>
          <w:sz w:val="20"/>
          <w:szCs w:val="20"/>
        </w:rPr>
        <w:t>True Positive Rate.</w:t>
      </w:r>
    </w:p>
    <w:p w14:paraId="3935D994" w14:textId="7001A2A4" w:rsidR="000C2371" w:rsidRPr="0098793F" w:rsidRDefault="000C2371" w:rsidP="0098793F">
      <w:pPr>
        <w:pStyle w:val="ListParagraph"/>
        <w:numPr>
          <w:ilvl w:val="0"/>
          <w:numId w:val="24"/>
        </w:numPr>
        <w:rPr>
          <w:rFonts w:ascii="Calibri" w:hAnsi="Calibri"/>
          <w:sz w:val="20"/>
          <w:szCs w:val="20"/>
        </w:rPr>
      </w:pPr>
      <w:r w:rsidRPr="0098793F">
        <w:rPr>
          <w:rFonts w:ascii="Calibri" w:hAnsi="Calibri"/>
          <w:sz w:val="20"/>
          <w:szCs w:val="20"/>
        </w:rPr>
        <w:t>True Negative Rate.</w:t>
      </w:r>
    </w:p>
    <w:p w14:paraId="6DCF8920" w14:textId="77777777" w:rsidR="000B1C14" w:rsidRDefault="000B1C14" w:rsidP="001D5CF7">
      <w:pPr>
        <w:ind w:left="450"/>
        <w:rPr>
          <w:rFonts w:ascii="Calibri" w:hAnsi="Calibri"/>
          <w:sz w:val="20"/>
          <w:szCs w:val="20"/>
        </w:rPr>
      </w:pPr>
    </w:p>
    <w:p w14:paraId="2FF6C604" w14:textId="77777777" w:rsidR="001E4DDC" w:rsidRDefault="001E4DDC" w:rsidP="001D5CF7">
      <w:pPr>
        <w:ind w:left="450"/>
        <w:rPr>
          <w:rFonts w:ascii="Calibri" w:hAnsi="Calibri"/>
          <w:sz w:val="20"/>
          <w:szCs w:val="20"/>
        </w:rPr>
      </w:pPr>
    </w:p>
    <w:p w14:paraId="393BA870" w14:textId="77777777" w:rsidR="00266987" w:rsidRDefault="00266987" w:rsidP="001D5CF7">
      <w:pPr>
        <w:ind w:left="450"/>
        <w:rPr>
          <w:rFonts w:ascii="Calibri" w:hAnsi="Calibri"/>
          <w:sz w:val="20"/>
          <w:szCs w:val="20"/>
        </w:rPr>
      </w:pPr>
    </w:p>
    <w:p w14:paraId="40B9B1DF" w14:textId="77777777" w:rsidR="00266987" w:rsidRDefault="00266987" w:rsidP="001D5CF7">
      <w:pPr>
        <w:ind w:left="450"/>
        <w:rPr>
          <w:rFonts w:ascii="Calibri" w:hAnsi="Calibri"/>
          <w:sz w:val="20"/>
          <w:szCs w:val="20"/>
        </w:rPr>
      </w:pPr>
    </w:p>
    <w:p w14:paraId="2EE9820B" w14:textId="77777777" w:rsidR="00266987" w:rsidRDefault="00266987" w:rsidP="001D5CF7">
      <w:pPr>
        <w:ind w:left="450"/>
        <w:rPr>
          <w:rFonts w:ascii="Calibri" w:hAnsi="Calibri"/>
          <w:sz w:val="20"/>
          <w:szCs w:val="20"/>
        </w:rPr>
      </w:pPr>
    </w:p>
    <w:p w14:paraId="4F2EA528" w14:textId="77777777" w:rsidR="00266987" w:rsidRDefault="00266987" w:rsidP="001D5CF7">
      <w:pPr>
        <w:ind w:left="450"/>
        <w:rPr>
          <w:rFonts w:ascii="Calibri" w:hAnsi="Calibri"/>
          <w:sz w:val="20"/>
          <w:szCs w:val="20"/>
        </w:rPr>
      </w:pPr>
    </w:p>
    <w:p w14:paraId="4B82BC1C" w14:textId="77777777" w:rsidR="00266987" w:rsidRDefault="00266987" w:rsidP="001D5CF7">
      <w:pPr>
        <w:ind w:left="450"/>
        <w:rPr>
          <w:rFonts w:ascii="Calibri" w:hAnsi="Calibri"/>
          <w:sz w:val="20"/>
          <w:szCs w:val="20"/>
        </w:rPr>
      </w:pPr>
    </w:p>
    <w:p w14:paraId="71774A12" w14:textId="77777777" w:rsidR="00266987" w:rsidRDefault="00266987" w:rsidP="001D5CF7">
      <w:pPr>
        <w:ind w:left="450"/>
        <w:rPr>
          <w:rFonts w:ascii="Calibri" w:hAnsi="Calibri"/>
          <w:sz w:val="20"/>
          <w:szCs w:val="20"/>
        </w:rPr>
      </w:pPr>
    </w:p>
    <w:p w14:paraId="086194D2" w14:textId="77777777" w:rsidR="00266987" w:rsidRDefault="00266987" w:rsidP="001D5CF7">
      <w:pPr>
        <w:ind w:left="450"/>
        <w:rPr>
          <w:rFonts w:ascii="Calibri" w:hAnsi="Calibri"/>
          <w:sz w:val="20"/>
          <w:szCs w:val="20"/>
        </w:rPr>
      </w:pPr>
    </w:p>
    <w:p w14:paraId="2296EE91" w14:textId="77777777" w:rsidR="00266987" w:rsidRDefault="00266987" w:rsidP="001D5CF7">
      <w:pPr>
        <w:ind w:left="450"/>
        <w:rPr>
          <w:rFonts w:ascii="Calibri" w:hAnsi="Calibri"/>
          <w:sz w:val="20"/>
          <w:szCs w:val="20"/>
        </w:rPr>
      </w:pPr>
    </w:p>
    <w:p w14:paraId="134B05F2" w14:textId="77777777" w:rsidR="00266987" w:rsidRDefault="00266987" w:rsidP="001D5CF7">
      <w:pPr>
        <w:ind w:left="450"/>
        <w:rPr>
          <w:rFonts w:ascii="Calibri" w:hAnsi="Calibri"/>
          <w:sz w:val="20"/>
          <w:szCs w:val="20"/>
        </w:rPr>
      </w:pPr>
    </w:p>
    <w:p w14:paraId="402FE384" w14:textId="77777777" w:rsidR="00266987" w:rsidRDefault="00266987" w:rsidP="001D5CF7">
      <w:pPr>
        <w:ind w:left="450"/>
        <w:rPr>
          <w:rFonts w:ascii="Calibri" w:hAnsi="Calibri"/>
          <w:sz w:val="20"/>
          <w:szCs w:val="20"/>
        </w:rPr>
      </w:pPr>
    </w:p>
    <w:p w14:paraId="31F2FA7E" w14:textId="77777777" w:rsidR="004F0A51" w:rsidRPr="004F0A51" w:rsidRDefault="004F0A51" w:rsidP="003F47CE">
      <w:pPr>
        <w:pStyle w:val="Heading1"/>
        <w:jc w:val="center"/>
        <w:rPr>
          <w:rFonts w:eastAsia="Times New Roman"/>
        </w:rPr>
      </w:pPr>
      <w:r w:rsidRPr="004F0A51">
        <w:rPr>
          <w:rFonts w:eastAsia="Times New Roman"/>
          <w:shd w:val="clear" w:color="auto" w:fill="FFFFFF"/>
        </w:rPr>
        <w:t>SARS-CoV-2 IgG antibody tests for COVID-19</w:t>
      </w:r>
    </w:p>
    <w:p w14:paraId="5A996E55" w14:textId="77777777" w:rsidR="00E75953" w:rsidRDefault="00E75953" w:rsidP="001D5CF7">
      <w:pPr>
        <w:ind w:left="450"/>
        <w:rPr>
          <w:rFonts w:ascii="Calibri" w:hAnsi="Calibri"/>
          <w:sz w:val="20"/>
          <w:szCs w:val="20"/>
        </w:rPr>
      </w:pPr>
    </w:p>
    <w:p w14:paraId="39D586FC" w14:textId="293D87AD" w:rsidR="00E75953" w:rsidRDefault="00E75953" w:rsidP="001D5CF7">
      <w:pPr>
        <w:ind w:left="450"/>
        <w:rPr>
          <w:rFonts w:ascii="Calibri" w:hAnsi="Calibri"/>
          <w:sz w:val="20"/>
          <w:szCs w:val="20"/>
        </w:rPr>
      </w:pPr>
      <w:r>
        <w:rPr>
          <w:rFonts w:ascii="Calibri" w:hAnsi="Calibri"/>
          <w:sz w:val="20"/>
          <w:szCs w:val="20"/>
        </w:rPr>
        <w:t>The concepts of Sensitivity and Specificity for testing for Covid-19 vary by type of tests that are used. There are various types of tests that have particular benefits and drawbacks. You can read about some of them from information posted by ARUP Laboratories.</w:t>
      </w:r>
    </w:p>
    <w:p w14:paraId="6916C2D6" w14:textId="77777777" w:rsidR="00E75953" w:rsidRDefault="00E75953" w:rsidP="001D5CF7">
      <w:pPr>
        <w:ind w:left="450"/>
        <w:rPr>
          <w:rFonts w:ascii="Calibri" w:hAnsi="Calibri"/>
          <w:sz w:val="20"/>
          <w:szCs w:val="20"/>
        </w:rPr>
      </w:pPr>
    </w:p>
    <w:p w14:paraId="388ABBF5" w14:textId="46C49B27" w:rsidR="00E75953" w:rsidRDefault="003F47CE" w:rsidP="00E75953">
      <w:pPr>
        <w:ind w:left="450"/>
        <w:jc w:val="center"/>
        <w:rPr>
          <w:rFonts w:ascii="Calibri" w:hAnsi="Calibri"/>
          <w:sz w:val="20"/>
          <w:szCs w:val="20"/>
        </w:rPr>
      </w:pPr>
      <w:hyperlink r:id="rId7" w:history="1">
        <w:r w:rsidR="00E75953" w:rsidRPr="00E85DCC">
          <w:rPr>
            <w:rStyle w:val="Hyperlink"/>
            <w:rFonts w:ascii="Calibri" w:hAnsi="Calibri"/>
            <w:sz w:val="20"/>
            <w:szCs w:val="20"/>
          </w:rPr>
          <w:t>https://www.aruplab.com/news/4-21-2020/How-Accurate-Are-COVID-19-Tests</w:t>
        </w:r>
      </w:hyperlink>
    </w:p>
    <w:p w14:paraId="3C51F93C" w14:textId="77777777" w:rsidR="00E75953" w:rsidRDefault="00E75953" w:rsidP="001D5CF7">
      <w:pPr>
        <w:ind w:left="450"/>
        <w:rPr>
          <w:rFonts w:ascii="Calibri" w:hAnsi="Calibri"/>
          <w:sz w:val="20"/>
          <w:szCs w:val="20"/>
        </w:rPr>
      </w:pPr>
    </w:p>
    <w:p w14:paraId="7D03B8CC" w14:textId="1E232A6B" w:rsidR="00894D62" w:rsidRPr="00894D62" w:rsidRDefault="00E75953" w:rsidP="00894D62">
      <w:pPr>
        <w:rPr>
          <w:rFonts w:ascii="Calibri" w:eastAsia="Times New Roman" w:hAnsi="Calibri"/>
          <w:sz w:val="20"/>
          <w:szCs w:val="20"/>
        </w:rPr>
      </w:pPr>
      <w:r>
        <w:rPr>
          <w:rFonts w:ascii="Calibri" w:hAnsi="Calibri"/>
          <w:sz w:val="20"/>
          <w:szCs w:val="20"/>
        </w:rPr>
        <w:t>The following table summarized information found from ARUP Lab</w:t>
      </w:r>
      <w:r w:rsidR="00AD4B56">
        <w:rPr>
          <w:rFonts w:ascii="Calibri" w:hAnsi="Calibri"/>
          <w:sz w:val="20"/>
          <w:szCs w:val="20"/>
        </w:rPr>
        <w:t xml:space="preserve">oratories and represents </w:t>
      </w:r>
      <w:proofErr w:type="spellStart"/>
      <w:proofErr w:type="gramStart"/>
      <w:r w:rsidR="00AD4B56">
        <w:rPr>
          <w:rFonts w:ascii="Calibri" w:hAnsi="Calibri"/>
          <w:sz w:val="20"/>
          <w:szCs w:val="20"/>
        </w:rPr>
        <w:t>a</w:t>
      </w:r>
      <w:proofErr w:type="spellEnd"/>
      <w:proofErr w:type="gramEnd"/>
      <w:r w:rsidR="00AD4B56">
        <w:rPr>
          <w:rFonts w:ascii="Calibri" w:hAnsi="Calibri"/>
          <w:sz w:val="20"/>
          <w:szCs w:val="20"/>
        </w:rPr>
        <w:t xml:space="preserve"> </w:t>
      </w:r>
      <w:r w:rsidR="00894D62">
        <w:rPr>
          <w:rFonts w:ascii="Calibri" w:hAnsi="Calibri"/>
          <w:sz w:val="20"/>
          <w:szCs w:val="20"/>
        </w:rPr>
        <w:t xml:space="preserve">information about a test that </w:t>
      </w:r>
      <w:r w:rsidR="00894D62" w:rsidRPr="00894D62">
        <w:rPr>
          <w:rFonts w:ascii="Calibri" w:eastAsia="Times New Roman" w:hAnsi="Calibri"/>
          <w:color w:val="333333"/>
          <w:sz w:val="20"/>
          <w:szCs w:val="20"/>
          <w:shd w:val="clear" w:color="auto" w:fill="FFFFFF"/>
        </w:rPr>
        <w:t>detects IgG antibodies specific to the S1 domain of the spike protein of SARS-CoV-2.</w:t>
      </w:r>
    </w:p>
    <w:p w14:paraId="51865C01" w14:textId="64E87DF9" w:rsidR="00E75953" w:rsidRPr="00894D62" w:rsidRDefault="00AD4B56" w:rsidP="001D5CF7">
      <w:pPr>
        <w:ind w:left="450"/>
        <w:rPr>
          <w:rFonts w:ascii="Calibri" w:hAnsi="Calibri"/>
          <w:sz w:val="20"/>
          <w:szCs w:val="20"/>
        </w:rPr>
      </w:pPr>
      <w:r w:rsidRPr="00894D62">
        <w:rPr>
          <w:rFonts w:ascii="Calibri" w:hAnsi="Calibri"/>
          <w:sz w:val="20"/>
          <w:szCs w:val="20"/>
        </w:rPr>
        <w:t xml:space="preserve"> </w:t>
      </w:r>
    </w:p>
    <w:p w14:paraId="4AE4545D" w14:textId="77777777" w:rsidR="00E75953" w:rsidRDefault="00E75953" w:rsidP="001D5CF7">
      <w:pPr>
        <w:ind w:left="450"/>
        <w:rPr>
          <w:rFonts w:ascii="Calibri" w:hAnsi="Calibri"/>
          <w:sz w:val="20"/>
          <w:szCs w:val="20"/>
        </w:rPr>
      </w:pPr>
    </w:p>
    <w:p w14:paraId="346C1B3F" w14:textId="77777777" w:rsidR="00E75953" w:rsidRDefault="003F47CE" w:rsidP="00E75953">
      <w:pPr>
        <w:ind w:left="450"/>
        <w:jc w:val="center"/>
        <w:rPr>
          <w:rFonts w:ascii="Calibri" w:hAnsi="Calibri"/>
          <w:sz w:val="20"/>
          <w:szCs w:val="20"/>
        </w:rPr>
      </w:pPr>
      <w:hyperlink r:id="rId8" w:history="1">
        <w:r w:rsidR="00E75953" w:rsidRPr="00E85DCC">
          <w:rPr>
            <w:rStyle w:val="Hyperlink"/>
            <w:rFonts w:ascii="Calibri" w:hAnsi="Calibri"/>
            <w:sz w:val="20"/>
            <w:szCs w:val="20"/>
          </w:rPr>
          <w:t>https://www.aruplab.com/infectious-disease/coronavirus/testing</w:t>
        </w:r>
      </w:hyperlink>
    </w:p>
    <w:p w14:paraId="5D64CA47" w14:textId="77777777" w:rsidR="00AD4B56" w:rsidRDefault="00AD4B56" w:rsidP="00E75953">
      <w:pPr>
        <w:ind w:left="450"/>
        <w:jc w:val="center"/>
        <w:rPr>
          <w:rFonts w:ascii="Calibri" w:hAnsi="Calibri"/>
          <w:sz w:val="20"/>
          <w:szCs w:val="20"/>
        </w:rPr>
      </w:pPr>
    </w:p>
    <w:p w14:paraId="7EB0FEE0" w14:textId="4AAEBE40" w:rsidR="00AD4B56" w:rsidRDefault="00AD4B56" w:rsidP="003F47CE">
      <w:pPr>
        <w:pStyle w:val="Heading1"/>
        <w:jc w:val="center"/>
      </w:pPr>
      <w:r w:rsidRPr="00AD4B56">
        <w:t>Performance of IgG</w:t>
      </w:r>
      <w:r w:rsidR="004F0A51">
        <w:t xml:space="preserve"> antibody test</w:t>
      </w:r>
    </w:p>
    <w:p w14:paraId="35C4DE37" w14:textId="77777777" w:rsidR="002843ED" w:rsidRDefault="002843ED" w:rsidP="00E75953">
      <w:pPr>
        <w:ind w:left="450"/>
        <w:jc w:val="center"/>
        <w:rPr>
          <w:rFonts w:ascii="Calibri" w:hAnsi="Calibri"/>
          <w:b/>
          <w:sz w:val="20"/>
          <w:szCs w:val="20"/>
        </w:rPr>
      </w:pPr>
    </w:p>
    <w:tbl>
      <w:tblPr>
        <w:tblW w:w="6400" w:type="dxa"/>
        <w:jc w:val="center"/>
        <w:tblLook w:val="04A0" w:firstRow="1" w:lastRow="0" w:firstColumn="1" w:lastColumn="0" w:noHBand="0" w:noVBand="1"/>
      </w:tblPr>
      <w:tblGrid>
        <w:gridCol w:w="1300"/>
        <w:gridCol w:w="1900"/>
        <w:gridCol w:w="1900"/>
        <w:gridCol w:w="1300"/>
      </w:tblGrid>
      <w:tr w:rsidR="002843ED" w14:paraId="4FCAEDFC" w14:textId="77777777" w:rsidTr="003F47CE">
        <w:trPr>
          <w:trHeight w:val="320"/>
          <w:tblHeader/>
          <w:jc w:val="center"/>
        </w:trPr>
        <w:tc>
          <w:tcPr>
            <w:tcW w:w="1300" w:type="dxa"/>
            <w:tcBorders>
              <w:top w:val="nil"/>
              <w:left w:val="nil"/>
              <w:bottom w:val="nil"/>
              <w:right w:val="nil"/>
            </w:tcBorders>
            <w:shd w:val="clear" w:color="auto" w:fill="auto"/>
            <w:noWrap/>
            <w:vAlign w:val="bottom"/>
            <w:hideMark/>
          </w:tcPr>
          <w:p w14:paraId="7C867052" w14:textId="77777777" w:rsidR="002843ED" w:rsidRDefault="002843ED">
            <w:pPr>
              <w:rPr>
                <w:rFonts w:asciiTheme="minorHAnsi" w:hAnsiTheme="minorHAnsi" w:cstheme="minorBidi"/>
                <w:sz w:val="20"/>
                <w:szCs w:val="20"/>
              </w:rPr>
            </w:pPr>
          </w:p>
        </w:tc>
        <w:tc>
          <w:tcPr>
            <w:tcW w:w="190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4C90000F" w14:textId="77777777" w:rsidR="002843ED" w:rsidRPr="002843ED" w:rsidRDefault="002843ED">
            <w:pPr>
              <w:jc w:val="center"/>
              <w:rPr>
                <w:rFonts w:ascii="Calibri" w:eastAsia="Times New Roman" w:hAnsi="Calibri"/>
                <w:b/>
                <w:bCs/>
                <w:color w:val="000000"/>
                <w:sz w:val="20"/>
                <w:szCs w:val="20"/>
              </w:rPr>
            </w:pPr>
            <w:r w:rsidRPr="002843ED">
              <w:rPr>
                <w:rFonts w:ascii="Calibri" w:eastAsia="Times New Roman" w:hAnsi="Calibri"/>
                <w:b/>
                <w:bCs/>
                <w:color w:val="000000"/>
                <w:sz w:val="20"/>
                <w:szCs w:val="20"/>
              </w:rPr>
              <w:t>Infected</w:t>
            </w:r>
          </w:p>
        </w:tc>
        <w:tc>
          <w:tcPr>
            <w:tcW w:w="1900" w:type="dxa"/>
            <w:tcBorders>
              <w:top w:val="single" w:sz="4" w:space="0" w:color="auto"/>
              <w:left w:val="nil"/>
              <w:bottom w:val="single" w:sz="4" w:space="0" w:color="auto"/>
              <w:right w:val="single" w:sz="4" w:space="0" w:color="auto"/>
            </w:tcBorders>
            <w:shd w:val="clear" w:color="000000" w:fill="E7E6E6"/>
            <w:noWrap/>
            <w:vAlign w:val="bottom"/>
            <w:hideMark/>
          </w:tcPr>
          <w:p w14:paraId="4B5F2C78" w14:textId="77777777" w:rsidR="002843ED" w:rsidRPr="002843ED" w:rsidRDefault="002843ED">
            <w:pPr>
              <w:jc w:val="center"/>
              <w:rPr>
                <w:rFonts w:ascii="Calibri" w:eastAsia="Times New Roman" w:hAnsi="Calibri"/>
                <w:b/>
                <w:bCs/>
                <w:color w:val="000000"/>
                <w:sz w:val="20"/>
                <w:szCs w:val="20"/>
              </w:rPr>
            </w:pPr>
            <w:r w:rsidRPr="002843ED">
              <w:rPr>
                <w:rFonts w:ascii="Calibri" w:eastAsia="Times New Roman" w:hAnsi="Calibri"/>
                <w:b/>
                <w:bCs/>
                <w:color w:val="000000"/>
                <w:sz w:val="20"/>
                <w:szCs w:val="20"/>
              </w:rPr>
              <w:t>not Infected</w:t>
            </w:r>
          </w:p>
        </w:tc>
        <w:tc>
          <w:tcPr>
            <w:tcW w:w="1300" w:type="dxa"/>
            <w:tcBorders>
              <w:top w:val="nil"/>
              <w:left w:val="nil"/>
              <w:bottom w:val="nil"/>
              <w:right w:val="nil"/>
            </w:tcBorders>
            <w:shd w:val="clear" w:color="auto" w:fill="auto"/>
            <w:noWrap/>
            <w:vAlign w:val="bottom"/>
            <w:hideMark/>
          </w:tcPr>
          <w:p w14:paraId="1D39DC73" w14:textId="77777777" w:rsidR="002843ED" w:rsidRPr="002843ED" w:rsidRDefault="002843ED">
            <w:pPr>
              <w:jc w:val="center"/>
              <w:rPr>
                <w:rFonts w:ascii="Calibri" w:eastAsia="Times New Roman" w:hAnsi="Calibri"/>
                <w:b/>
                <w:bCs/>
                <w:color w:val="000000"/>
                <w:sz w:val="20"/>
                <w:szCs w:val="20"/>
              </w:rPr>
            </w:pPr>
            <w:r w:rsidRPr="002843ED">
              <w:rPr>
                <w:rFonts w:ascii="Calibri" w:eastAsia="Times New Roman" w:hAnsi="Calibri"/>
                <w:b/>
                <w:bCs/>
                <w:color w:val="000000"/>
                <w:sz w:val="20"/>
                <w:szCs w:val="20"/>
              </w:rPr>
              <w:t>Total</w:t>
            </w:r>
          </w:p>
        </w:tc>
      </w:tr>
      <w:tr w:rsidR="002843ED" w14:paraId="703802CA" w14:textId="77777777" w:rsidTr="002843ED">
        <w:trPr>
          <w:trHeight w:val="32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8BDF4"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test +</w:t>
            </w:r>
          </w:p>
        </w:tc>
        <w:tc>
          <w:tcPr>
            <w:tcW w:w="1900" w:type="dxa"/>
            <w:tcBorders>
              <w:top w:val="nil"/>
              <w:left w:val="nil"/>
              <w:bottom w:val="single" w:sz="4" w:space="0" w:color="auto"/>
              <w:right w:val="single" w:sz="4" w:space="0" w:color="auto"/>
            </w:tcBorders>
            <w:shd w:val="clear" w:color="auto" w:fill="auto"/>
            <w:noWrap/>
            <w:vAlign w:val="bottom"/>
            <w:hideMark/>
          </w:tcPr>
          <w:p w14:paraId="4B3C1893"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88</w:t>
            </w:r>
          </w:p>
        </w:tc>
        <w:tc>
          <w:tcPr>
            <w:tcW w:w="1900" w:type="dxa"/>
            <w:tcBorders>
              <w:top w:val="nil"/>
              <w:left w:val="nil"/>
              <w:bottom w:val="single" w:sz="4" w:space="0" w:color="auto"/>
              <w:right w:val="single" w:sz="4" w:space="0" w:color="auto"/>
            </w:tcBorders>
            <w:shd w:val="clear" w:color="auto" w:fill="auto"/>
            <w:noWrap/>
            <w:vAlign w:val="bottom"/>
            <w:hideMark/>
          </w:tcPr>
          <w:p w14:paraId="5B879E8F"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4</w:t>
            </w:r>
          </w:p>
        </w:tc>
        <w:tc>
          <w:tcPr>
            <w:tcW w:w="1300" w:type="dxa"/>
            <w:tcBorders>
              <w:top w:val="nil"/>
              <w:left w:val="nil"/>
              <w:bottom w:val="nil"/>
              <w:right w:val="nil"/>
            </w:tcBorders>
            <w:shd w:val="clear" w:color="auto" w:fill="auto"/>
            <w:noWrap/>
            <w:vAlign w:val="bottom"/>
            <w:hideMark/>
          </w:tcPr>
          <w:p w14:paraId="7CDAC802"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92</w:t>
            </w:r>
          </w:p>
        </w:tc>
      </w:tr>
      <w:tr w:rsidR="002843ED" w14:paraId="15FF273D" w14:textId="77777777" w:rsidTr="002843ED">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FCFE835"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test -</w:t>
            </w:r>
          </w:p>
        </w:tc>
        <w:tc>
          <w:tcPr>
            <w:tcW w:w="1900" w:type="dxa"/>
            <w:tcBorders>
              <w:top w:val="nil"/>
              <w:left w:val="nil"/>
              <w:bottom w:val="single" w:sz="4" w:space="0" w:color="auto"/>
              <w:right w:val="single" w:sz="4" w:space="0" w:color="auto"/>
            </w:tcBorders>
            <w:shd w:val="clear" w:color="auto" w:fill="auto"/>
            <w:noWrap/>
            <w:vAlign w:val="bottom"/>
            <w:hideMark/>
          </w:tcPr>
          <w:p w14:paraId="560C1796"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0</w:t>
            </w:r>
          </w:p>
        </w:tc>
        <w:tc>
          <w:tcPr>
            <w:tcW w:w="1900" w:type="dxa"/>
            <w:tcBorders>
              <w:top w:val="nil"/>
              <w:left w:val="nil"/>
              <w:bottom w:val="single" w:sz="4" w:space="0" w:color="auto"/>
              <w:right w:val="single" w:sz="4" w:space="0" w:color="auto"/>
            </w:tcBorders>
            <w:shd w:val="clear" w:color="auto" w:fill="auto"/>
            <w:noWrap/>
            <w:vAlign w:val="bottom"/>
            <w:hideMark/>
          </w:tcPr>
          <w:p w14:paraId="28F1C9A2"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1066</w:t>
            </w:r>
          </w:p>
        </w:tc>
        <w:tc>
          <w:tcPr>
            <w:tcW w:w="1300" w:type="dxa"/>
            <w:tcBorders>
              <w:top w:val="nil"/>
              <w:left w:val="nil"/>
              <w:bottom w:val="nil"/>
              <w:right w:val="nil"/>
            </w:tcBorders>
            <w:shd w:val="clear" w:color="auto" w:fill="auto"/>
            <w:noWrap/>
            <w:vAlign w:val="bottom"/>
            <w:hideMark/>
          </w:tcPr>
          <w:p w14:paraId="5ED11428"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1066</w:t>
            </w:r>
          </w:p>
        </w:tc>
      </w:tr>
      <w:tr w:rsidR="002843ED" w14:paraId="596C960A" w14:textId="77777777" w:rsidTr="002843ED">
        <w:trPr>
          <w:trHeight w:val="320"/>
          <w:jc w:val="center"/>
        </w:trPr>
        <w:tc>
          <w:tcPr>
            <w:tcW w:w="1300" w:type="dxa"/>
            <w:tcBorders>
              <w:top w:val="nil"/>
              <w:left w:val="nil"/>
              <w:bottom w:val="nil"/>
              <w:right w:val="nil"/>
            </w:tcBorders>
            <w:shd w:val="clear" w:color="auto" w:fill="auto"/>
            <w:noWrap/>
            <w:vAlign w:val="bottom"/>
            <w:hideMark/>
          </w:tcPr>
          <w:p w14:paraId="7891076E"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Total</w:t>
            </w:r>
          </w:p>
        </w:tc>
        <w:tc>
          <w:tcPr>
            <w:tcW w:w="1900" w:type="dxa"/>
            <w:tcBorders>
              <w:top w:val="nil"/>
              <w:left w:val="nil"/>
              <w:bottom w:val="nil"/>
              <w:right w:val="nil"/>
            </w:tcBorders>
            <w:shd w:val="clear" w:color="auto" w:fill="auto"/>
            <w:noWrap/>
            <w:vAlign w:val="bottom"/>
            <w:hideMark/>
          </w:tcPr>
          <w:p w14:paraId="6ED6F09B"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88</w:t>
            </w:r>
          </w:p>
        </w:tc>
        <w:tc>
          <w:tcPr>
            <w:tcW w:w="1900" w:type="dxa"/>
            <w:tcBorders>
              <w:top w:val="nil"/>
              <w:left w:val="nil"/>
              <w:bottom w:val="nil"/>
              <w:right w:val="nil"/>
            </w:tcBorders>
            <w:shd w:val="clear" w:color="auto" w:fill="auto"/>
            <w:noWrap/>
            <w:vAlign w:val="bottom"/>
            <w:hideMark/>
          </w:tcPr>
          <w:p w14:paraId="46D96F02"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1070</w:t>
            </w:r>
          </w:p>
        </w:tc>
        <w:tc>
          <w:tcPr>
            <w:tcW w:w="1300" w:type="dxa"/>
            <w:tcBorders>
              <w:top w:val="nil"/>
              <w:left w:val="nil"/>
              <w:bottom w:val="nil"/>
              <w:right w:val="nil"/>
            </w:tcBorders>
            <w:shd w:val="clear" w:color="auto" w:fill="auto"/>
            <w:noWrap/>
            <w:vAlign w:val="bottom"/>
            <w:hideMark/>
          </w:tcPr>
          <w:p w14:paraId="1E846D94"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1158</w:t>
            </w:r>
          </w:p>
        </w:tc>
      </w:tr>
    </w:tbl>
    <w:p w14:paraId="482FAE30" w14:textId="77777777" w:rsidR="00AD4B56" w:rsidRPr="00AD4B56" w:rsidRDefault="00AD4B56" w:rsidP="00E75953">
      <w:pPr>
        <w:ind w:left="450"/>
        <w:jc w:val="center"/>
        <w:rPr>
          <w:rFonts w:ascii="Calibri" w:hAnsi="Calibri"/>
          <w:b/>
          <w:sz w:val="20"/>
          <w:szCs w:val="20"/>
        </w:rPr>
      </w:pPr>
    </w:p>
    <w:p w14:paraId="37BEB8BF" w14:textId="77777777" w:rsidR="004F0A51" w:rsidRDefault="004F0A51" w:rsidP="004F0A51">
      <w:pPr>
        <w:ind w:left="360"/>
        <w:rPr>
          <w:rFonts w:ascii="Calibri" w:hAnsi="Calibri"/>
          <w:sz w:val="20"/>
          <w:szCs w:val="20"/>
        </w:rPr>
      </w:pPr>
      <w:r>
        <w:rPr>
          <w:rFonts w:ascii="Calibri" w:hAnsi="Calibri"/>
          <w:sz w:val="20"/>
          <w:szCs w:val="20"/>
        </w:rPr>
        <w:t>Compute the following rates by selecting a person at random from this table.</w:t>
      </w:r>
    </w:p>
    <w:p w14:paraId="2AC239C6" w14:textId="783618E0" w:rsidR="004F0A51" w:rsidRPr="0098793F" w:rsidRDefault="004F0A51" w:rsidP="0098793F">
      <w:pPr>
        <w:pStyle w:val="ListParagraph"/>
        <w:numPr>
          <w:ilvl w:val="0"/>
          <w:numId w:val="27"/>
        </w:numPr>
        <w:rPr>
          <w:rFonts w:ascii="Calibri" w:hAnsi="Calibri"/>
          <w:sz w:val="20"/>
          <w:szCs w:val="20"/>
        </w:rPr>
      </w:pPr>
      <w:r w:rsidRPr="0098793F">
        <w:rPr>
          <w:rFonts w:ascii="Calibri" w:hAnsi="Calibri"/>
          <w:sz w:val="20"/>
          <w:szCs w:val="20"/>
        </w:rPr>
        <w:t>False Positive Rate.</w:t>
      </w:r>
    </w:p>
    <w:p w14:paraId="782F3838" w14:textId="0C44B8DF" w:rsidR="004F0A51" w:rsidRPr="0098793F" w:rsidRDefault="004F0A51" w:rsidP="0098793F">
      <w:pPr>
        <w:pStyle w:val="ListParagraph"/>
        <w:numPr>
          <w:ilvl w:val="0"/>
          <w:numId w:val="27"/>
        </w:numPr>
        <w:rPr>
          <w:rFonts w:ascii="Calibri" w:hAnsi="Calibri"/>
          <w:sz w:val="20"/>
          <w:szCs w:val="20"/>
        </w:rPr>
      </w:pPr>
      <w:r w:rsidRPr="0098793F">
        <w:rPr>
          <w:rFonts w:ascii="Calibri" w:hAnsi="Calibri"/>
          <w:sz w:val="20"/>
          <w:szCs w:val="20"/>
        </w:rPr>
        <w:t>False Negative Rate.</w:t>
      </w:r>
    </w:p>
    <w:p w14:paraId="468CADA3" w14:textId="3808AD2B" w:rsidR="004F0A51" w:rsidRPr="0098793F" w:rsidRDefault="00507C63" w:rsidP="0098793F">
      <w:pPr>
        <w:pStyle w:val="ListParagraph"/>
        <w:numPr>
          <w:ilvl w:val="0"/>
          <w:numId w:val="27"/>
        </w:numPr>
        <w:rPr>
          <w:rFonts w:ascii="Calibri" w:hAnsi="Calibri"/>
          <w:sz w:val="20"/>
          <w:szCs w:val="20"/>
        </w:rPr>
      </w:pPr>
      <w:r w:rsidRPr="0098793F">
        <w:rPr>
          <w:rFonts w:ascii="Calibri" w:hAnsi="Calibri"/>
          <w:sz w:val="20"/>
          <w:szCs w:val="20"/>
        </w:rPr>
        <w:t>True Positive Rate</w:t>
      </w:r>
      <w:r w:rsidR="004F0A51" w:rsidRPr="0098793F">
        <w:rPr>
          <w:rFonts w:ascii="Calibri" w:hAnsi="Calibri"/>
          <w:sz w:val="20"/>
          <w:szCs w:val="20"/>
        </w:rPr>
        <w:t>.</w:t>
      </w:r>
    </w:p>
    <w:p w14:paraId="309730E8" w14:textId="754121D4" w:rsidR="00894D62" w:rsidRPr="0098793F" w:rsidRDefault="00507C63" w:rsidP="0098793F">
      <w:pPr>
        <w:pStyle w:val="ListParagraph"/>
        <w:numPr>
          <w:ilvl w:val="0"/>
          <w:numId w:val="27"/>
        </w:numPr>
        <w:rPr>
          <w:rFonts w:ascii="Calibri" w:hAnsi="Calibri"/>
          <w:sz w:val="20"/>
          <w:szCs w:val="20"/>
        </w:rPr>
      </w:pPr>
      <w:r w:rsidRPr="0098793F">
        <w:rPr>
          <w:rFonts w:ascii="Calibri" w:hAnsi="Calibri"/>
          <w:sz w:val="20"/>
          <w:szCs w:val="20"/>
        </w:rPr>
        <w:t>True Negative Rate</w:t>
      </w:r>
      <w:r w:rsidR="004F0A51" w:rsidRPr="0098793F">
        <w:rPr>
          <w:rFonts w:ascii="Calibri" w:hAnsi="Calibri"/>
          <w:sz w:val="20"/>
          <w:szCs w:val="20"/>
        </w:rPr>
        <w:t>.</w:t>
      </w:r>
    </w:p>
    <w:p w14:paraId="20EB38F7" w14:textId="77777777" w:rsidR="00894D62" w:rsidRDefault="00894D62" w:rsidP="004F0A51">
      <w:pPr>
        <w:ind w:left="450"/>
        <w:rPr>
          <w:rFonts w:ascii="Calibri" w:hAnsi="Calibri"/>
          <w:sz w:val="20"/>
          <w:szCs w:val="20"/>
        </w:rPr>
      </w:pPr>
    </w:p>
    <w:p w14:paraId="7AF50E61" w14:textId="77777777" w:rsidR="00894D62" w:rsidRPr="00423A00" w:rsidRDefault="00894D62" w:rsidP="00423A00">
      <w:pPr>
        <w:ind w:left="450"/>
        <w:jc w:val="both"/>
        <w:rPr>
          <w:rFonts w:ascii="Calibri" w:hAnsi="Calibri"/>
          <w:sz w:val="20"/>
          <w:szCs w:val="20"/>
        </w:rPr>
      </w:pPr>
    </w:p>
    <w:p w14:paraId="45D5B531" w14:textId="32950214" w:rsidR="002843ED" w:rsidRPr="002843ED" w:rsidRDefault="00423A00" w:rsidP="002843ED">
      <w:pPr>
        <w:rPr>
          <w:rFonts w:ascii="Calibri" w:eastAsia="Times New Roman" w:hAnsi="Calibri"/>
          <w:sz w:val="20"/>
          <w:szCs w:val="20"/>
        </w:rPr>
      </w:pPr>
      <w:r>
        <w:rPr>
          <w:rFonts w:ascii="Calibri" w:hAnsi="Calibri"/>
          <w:sz w:val="20"/>
          <w:szCs w:val="20"/>
        </w:rPr>
        <w:t xml:space="preserve">The following table summarized information found from ARUP Laboratories and represents </w:t>
      </w:r>
      <w:proofErr w:type="spellStart"/>
      <w:proofErr w:type="gramStart"/>
      <w:r>
        <w:rPr>
          <w:rFonts w:ascii="Calibri" w:hAnsi="Calibri"/>
          <w:sz w:val="20"/>
          <w:szCs w:val="20"/>
        </w:rPr>
        <w:t>a</w:t>
      </w:r>
      <w:proofErr w:type="spellEnd"/>
      <w:proofErr w:type="gramEnd"/>
      <w:r>
        <w:rPr>
          <w:rFonts w:ascii="Calibri" w:hAnsi="Calibri"/>
          <w:sz w:val="20"/>
          <w:szCs w:val="20"/>
        </w:rPr>
        <w:t xml:space="preserve"> information about a test that </w:t>
      </w:r>
      <w:r w:rsidRPr="00894D62">
        <w:rPr>
          <w:rFonts w:ascii="Calibri" w:eastAsia="Times New Roman" w:hAnsi="Calibri"/>
          <w:color w:val="333333"/>
          <w:sz w:val="20"/>
          <w:szCs w:val="20"/>
          <w:shd w:val="clear" w:color="auto" w:fill="FFFFFF"/>
        </w:rPr>
        <w:t xml:space="preserve">detects IgG antibodies </w:t>
      </w:r>
      <w:r w:rsidR="002843ED" w:rsidRPr="002843ED">
        <w:rPr>
          <w:rFonts w:ascii="Calibri" w:eastAsia="Times New Roman" w:hAnsi="Calibri"/>
          <w:color w:val="333333"/>
          <w:sz w:val="20"/>
          <w:szCs w:val="20"/>
          <w:shd w:val="clear" w:color="auto" w:fill="FFFFFF"/>
        </w:rPr>
        <w:t>specific to the nucleocapsid protein of SARS-CoV-2</w:t>
      </w:r>
      <w:r w:rsidR="002843ED">
        <w:rPr>
          <w:rFonts w:ascii="Calibri" w:eastAsia="Times New Roman" w:hAnsi="Calibri"/>
          <w:color w:val="333333"/>
          <w:sz w:val="20"/>
          <w:szCs w:val="20"/>
          <w:shd w:val="clear" w:color="auto" w:fill="FFFFFF"/>
        </w:rPr>
        <w:t>.</w:t>
      </w:r>
    </w:p>
    <w:p w14:paraId="1C40C0F0" w14:textId="71222441" w:rsidR="00423A00" w:rsidRPr="00894D62" w:rsidRDefault="00423A00" w:rsidP="002843ED">
      <w:pPr>
        <w:rPr>
          <w:rFonts w:ascii="Calibri" w:hAnsi="Calibri"/>
          <w:sz w:val="20"/>
          <w:szCs w:val="20"/>
        </w:rPr>
      </w:pPr>
      <w:r w:rsidRPr="00894D62">
        <w:rPr>
          <w:rFonts w:ascii="Calibri" w:hAnsi="Calibri"/>
          <w:sz w:val="20"/>
          <w:szCs w:val="20"/>
        </w:rPr>
        <w:t xml:space="preserve"> </w:t>
      </w:r>
    </w:p>
    <w:p w14:paraId="7B3680FD" w14:textId="77777777" w:rsidR="00423A00" w:rsidRDefault="00423A00" w:rsidP="00423A00">
      <w:pPr>
        <w:ind w:left="450"/>
        <w:rPr>
          <w:rFonts w:ascii="Calibri" w:hAnsi="Calibri"/>
          <w:sz w:val="20"/>
          <w:szCs w:val="20"/>
        </w:rPr>
      </w:pPr>
    </w:p>
    <w:p w14:paraId="74FF66E3" w14:textId="77777777" w:rsidR="00423A00" w:rsidRDefault="003F47CE" w:rsidP="00423A00">
      <w:pPr>
        <w:ind w:left="450"/>
        <w:jc w:val="center"/>
        <w:rPr>
          <w:rFonts w:ascii="Calibri" w:hAnsi="Calibri"/>
          <w:sz w:val="20"/>
          <w:szCs w:val="20"/>
        </w:rPr>
      </w:pPr>
      <w:hyperlink r:id="rId9" w:history="1">
        <w:r w:rsidR="00423A00" w:rsidRPr="00E85DCC">
          <w:rPr>
            <w:rStyle w:val="Hyperlink"/>
            <w:rFonts w:ascii="Calibri" w:hAnsi="Calibri"/>
            <w:sz w:val="20"/>
            <w:szCs w:val="20"/>
          </w:rPr>
          <w:t>https://www.aruplab.com/infectious-disease/coronavirus/testing</w:t>
        </w:r>
      </w:hyperlink>
    </w:p>
    <w:p w14:paraId="7823F470" w14:textId="77777777" w:rsidR="004F0A51" w:rsidRDefault="004F0A51" w:rsidP="004F0A51">
      <w:pPr>
        <w:ind w:left="450"/>
        <w:rPr>
          <w:rFonts w:ascii="Calibri" w:hAnsi="Calibri"/>
          <w:sz w:val="20"/>
          <w:szCs w:val="20"/>
        </w:rPr>
      </w:pPr>
    </w:p>
    <w:tbl>
      <w:tblPr>
        <w:tblW w:w="5200" w:type="dxa"/>
        <w:jc w:val="center"/>
        <w:tblLook w:val="04A0" w:firstRow="1" w:lastRow="0" w:firstColumn="1" w:lastColumn="0" w:noHBand="0" w:noVBand="1"/>
      </w:tblPr>
      <w:tblGrid>
        <w:gridCol w:w="1300"/>
        <w:gridCol w:w="1300"/>
        <w:gridCol w:w="1300"/>
        <w:gridCol w:w="1300"/>
      </w:tblGrid>
      <w:tr w:rsidR="002843ED" w14:paraId="3AAD45CD" w14:textId="77777777" w:rsidTr="003F47CE">
        <w:trPr>
          <w:trHeight w:val="320"/>
          <w:tblHeader/>
          <w:jc w:val="center"/>
        </w:trPr>
        <w:tc>
          <w:tcPr>
            <w:tcW w:w="1300" w:type="dxa"/>
            <w:tcBorders>
              <w:top w:val="nil"/>
              <w:left w:val="nil"/>
              <w:bottom w:val="nil"/>
              <w:right w:val="nil"/>
            </w:tcBorders>
            <w:shd w:val="clear" w:color="auto" w:fill="auto"/>
            <w:noWrap/>
            <w:vAlign w:val="bottom"/>
            <w:hideMark/>
          </w:tcPr>
          <w:p w14:paraId="0FAEEDAE" w14:textId="77777777" w:rsidR="002843ED" w:rsidRPr="002843ED" w:rsidRDefault="002843ED">
            <w:pPr>
              <w:rPr>
                <w:rFonts w:asciiTheme="minorHAnsi" w:hAnsiTheme="minorHAnsi" w:cstheme="minorBidi"/>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44E0E408" w14:textId="77777777" w:rsidR="002843ED" w:rsidRPr="002843ED" w:rsidRDefault="002843ED">
            <w:pPr>
              <w:jc w:val="center"/>
              <w:rPr>
                <w:rFonts w:ascii="Calibri" w:eastAsia="Times New Roman" w:hAnsi="Calibri"/>
                <w:b/>
                <w:bCs/>
                <w:color w:val="000000"/>
                <w:sz w:val="20"/>
                <w:szCs w:val="20"/>
              </w:rPr>
            </w:pPr>
            <w:r w:rsidRPr="002843ED">
              <w:rPr>
                <w:rFonts w:ascii="Calibri" w:eastAsia="Times New Roman" w:hAnsi="Calibri"/>
                <w:b/>
                <w:bCs/>
                <w:color w:val="000000"/>
                <w:sz w:val="20"/>
                <w:szCs w:val="20"/>
              </w:rPr>
              <w:t>Infected</w:t>
            </w:r>
          </w:p>
        </w:tc>
        <w:tc>
          <w:tcPr>
            <w:tcW w:w="1300" w:type="dxa"/>
            <w:tcBorders>
              <w:top w:val="single" w:sz="4" w:space="0" w:color="auto"/>
              <w:left w:val="nil"/>
              <w:bottom w:val="single" w:sz="4" w:space="0" w:color="auto"/>
              <w:right w:val="single" w:sz="4" w:space="0" w:color="auto"/>
            </w:tcBorders>
            <w:shd w:val="clear" w:color="000000" w:fill="E7E6E6"/>
            <w:noWrap/>
            <w:vAlign w:val="bottom"/>
            <w:hideMark/>
          </w:tcPr>
          <w:p w14:paraId="0298ED1D" w14:textId="77777777" w:rsidR="002843ED" w:rsidRPr="002843ED" w:rsidRDefault="002843ED">
            <w:pPr>
              <w:jc w:val="center"/>
              <w:rPr>
                <w:rFonts w:ascii="Calibri" w:eastAsia="Times New Roman" w:hAnsi="Calibri"/>
                <w:b/>
                <w:bCs/>
                <w:color w:val="000000"/>
                <w:sz w:val="20"/>
                <w:szCs w:val="20"/>
              </w:rPr>
            </w:pPr>
            <w:r w:rsidRPr="002843ED">
              <w:rPr>
                <w:rFonts w:ascii="Calibri" w:eastAsia="Times New Roman" w:hAnsi="Calibri"/>
                <w:b/>
                <w:bCs/>
                <w:color w:val="000000"/>
                <w:sz w:val="20"/>
                <w:szCs w:val="20"/>
              </w:rPr>
              <w:t>not Infected</w:t>
            </w:r>
          </w:p>
        </w:tc>
        <w:tc>
          <w:tcPr>
            <w:tcW w:w="1300" w:type="dxa"/>
            <w:tcBorders>
              <w:top w:val="nil"/>
              <w:left w:val="nil"/>
              <w:bottom w:val="nil"/>
              <w:right w:val="nil"/>
            </w:tcBorders>
            <w:shd w:val="clear" w:color="auto" w:fill="auto"/>
            <w:noWrap/>
            <w:vAlign w:val="bottom"/>
            <w:hideMark/>
          </w:tcPr>
          <w:p w14:paraId="3FCD1BB8" w14:textId="77777777" w:rsidR="002843ED" w:rsidRPr="002843ED" w:rsidRDefault="002843ED">
            <w:pPr>
              <w:jc w:val="center"/>
              <w:rPr>
                <w:rFonts w:ascii="Calibri" w:eastAsia="Times New Roman" w:hAnsi="Calibri"/>
                <w:b/>
                <w:bCs/>
                <w:color w:val="000000"/>
                <w:sz w:val="20"/>
                <w:szCs w:val="20"/>
              </w:rPr>
            </w:pPr>
            <w:r w:rsidRPr="002843ED">
              <w:rPr>
                <w:rFonts w:ascii="Calibri" w:eastAsia="Times New Roman" w:hAnsi="Calibri"/>
                <w:b/>
                <w:bCs/>
                <w:color w:val="000000"/>
                <w:sz w:val="20"/>
                <w:szCs w:val="20"/>
              </w:rPr>
              <w:t>Total</w:t>
            </w:r>
          </w:p>
        </w:tc>
      </w:tr>
      <w:tr w:rsidR="002843ED" w14:paraId="085248AC" w14:textId="77777777" w:rsidTr="002843ED">
        <w:trPr>
          <w:trHeight w:val="32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B9FCB"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test +</w:t>
            </w:r>
          </w:p>
        </w:tc>
        <w:tc>
          <w:tcPr>
            <w:tcW w:w="1300" w:type="dxa"/>
            <w:tcBorders>
              <w:top w:val="nil"/>
              <w:left w:val="nil"/>
              <w:bottom w:val="single" w:sz="4" w:space="0" w:color="auto"/>
              <w:right w:val="single" w:sz="4" w:space="0" w:color="auto"/>
            </w:tcBorders>
            <w:shd w:val="clear" w:color="auto" w:fill="auto"/>
            <w:noWrap/>
            <w:vAlign w:val="bottom"/>
            <w:hideMark/>
          </w:tcPr>
          <w:p w14:paraId="6A0DEBCF"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27</w:t>
            </w:r>
          </w:p>
        </w:tc>
        <w:tc>
          <w:tcPr>
            <w:tcW w:w="1300" w:type="dxa"/>
            <w:tcBorders>
              <w:top w:val="nil"/>
              <w:left w:val="nil"/>
              <w:bottom w:val="single" w:sz="4" w:space="0" w:color="auto"/>
              <w:right w:val="single" w:sz="4" w:space="0" w:color="auto"/>
            </w:tcBorders>
            <w:shd w:val="clear" w:color="auto" w:fill="auto"/>
            <w:noWrap/>
            <w:vAlign w:val="bottom"/>
            <w:hideMark/>
          </w:tcPr>
          <w:p w14:paraId="331C65D4"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0</w:t>
            </w:r>
          </w:p>
        </w:tc>
        <w:tc>
          <w:tcPr>
            <w:tcW w:w="1300" w:type="dxa"/>
            <w:tcBorders>
              <w:top w:val="nil"/>
              <w:left w:val="nil"/>
              <w:bottom w:val="nil"/>
              <w:right w:val="nil"/>
            </w:tcBorders>
            <w:shd w:val="clear" w:color="auto" w:fill="auto"/>
            <w:noWrap/>
            <w:vAlign w:val="bottom"/>
            <w:hideMark/>
          </w:tcPr>
          <w:p w14:paraId="637B32A1"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27</w:t>
            </w:r>
          </w:p>
        </w:tc>
      </w:tr>
      <w:tr w:rsidR="002843ED" w14:paraId="12EA0866" w14:textId="77777777" w:rsidTr="002843ED">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7BA9D77"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test -</w:t>
            </w:r>
          </w:p>
        </w:tc>
        <w:tc>
          <w:tcPr>
            <w:tcW w:w="1300" w:type="dxa"/>
            <w:tcBorders>
              <w:top w:val="nil"/>
              <w:left w:val="nil"/>
              <w:bottom w:val="single" w:sz="4" w:space="0" w:color="auto"/>
              <w:right w:val="single" w:sz="4" w:space="0" w:color="auto"/>
            </w:tcBorders>
            <w:shd w:val="clear" w:color="auto" w:fill="auto"/>
            <w:noWrap/>
            <w:vAlign w:val="bottom"/>
            <w:hideMark/>
          </w:tcPr>
          <w:p w14:paraId="2D37B3CD"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3</w:t>
            </w:r>
          </w:p>
        </w:tc>
        <w:tc>
          <w:tcPr>
            <w:tcW w:w="1300" w:type="dxa"/>
            <w:tcBorders>
              <w:top w:val="nil"/>
              <w:left w:val="nil"/>
              <w:bottom w:val="single" w:sz="4" w:space="0" w:color="auto"/>
              <w:right w:val="single" w:sz="4" w:space="0" w:color="auto"/>
            </w:tcBorders>
            <w:shd w:val="clear" w:color="auto" w:fill="auto"/>
            <w:noWrap/>
            <w:vAlign w:val="bottom"/>
            <w:hideMark/>
          </w:tcPr>
          <w:p w14:paraId="4CF98395"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80</w:t>
            </w:r>
          </w:p>
        </w:tc>
        <w:tc>
          <w:tcPr>
            <w:tcW w:w="1300" w:type="dxa"/>
            <w:tcBorders>
              <w:top w:val="nil"/>
              <w:left w:val="nil"/>
              <w:bottom w:val="nil"/>
              <w:right w:val="nil"/>
            </w:tcBorders>
            <w:shd w:val="clear" w:color="auto" w:fill="auto"/>
            <w:noWrap/>
            <w:vAlign w:val="bottom"/>
            <w:hideMark/>
          </w:tcPr>
          <w:p w14:paraId="1B39C93E"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83</w:t>
            </w:r>
          </w:p>
        </w:tc>
      </w:tr>
      <w:tr w:rsidR="002843ED" w14:paraId="20F78D58" w14:textId="77777777" w:rsidTr="002843ED">
        <w:trPr>
          <w:trHeight w:val="320"/>
          <w:jc w:val="center"/>
        </w:trPr>
        <w:tc>
          <w:tcPr>
            <w:tcW w:w="1300" w:type="dxa"/>
            <w:tcBorders>
              <w:top w:val="nil"/>
              <w:left w:val="nil"/>
              <w:bottom w:val="nil"/>
              <w:right w:val="nil"/>
            </w:tcBorders>
            <w:shd w:val="clear" w:color="auto" w:fill="auto"/>
            <w:noWrap/>
            <w:vAlign w:val="bottom"/>
            <w:hideMark/>
          </w:tcPr>
          <w:p w14:paraId="3750DF5C"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Total</w:t>
            </w:r>
          </w:p>
        </w:tc>
        <w:tc>
          <w:tcPr>
            <w:tcW w:w="1300" w:type="dxa"/>
            <w:tcBorders>
              <w:top w:val="nil"/>
              <w:left w:val="nil"/>
              <w:bottom w:val="nil"/>
              <w:right w:val="nil"/>
            </w:tcBorders>
            <w:shd w:val="clear" w:color="auto" w:fill="auto"/>
            <w:noWrap/>
            <w:vAlign w:val="bottom"/>
            <w:hideMark/>
          </w:tcPr>
          <w:p w14:paraId="3495B001"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30</w:t>
            </w:r>
          </w:p>
        </w:tc>
        <w:tc>
          <w:tcPr>
            <w:tcW w:w="1300" w:type="dxa"/>
            <w:tcBorders>
              <w:top w:val="nil"/>
              <w:left w:val="nil"/>
              <w:bottom w:val="nil"/>
              <w:right w:val="nil"/>
            </w:tcBorders>
            <w:shd w:val="clear" w:color="auto" w:fill="auto"/>
            <w:noWrap/>
            <w:vAlign w:val="bottom"/>
            <w:hideMark/>
          </w:tcPr>
          <w:p w14:paraId="6D8DD932"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80</w:t>
            </w:r>
          </w:p>
        </w:tc>
        <w:tc>
          <w:tcPr>
            <w:tcW w:w="1300" w:type="dxa"/>
            <w:tcBorders>
              <w:top w:val="nil"/>
              <w:left w:val="nil"/>
              <w:bottom w:val="nil"/>
              <w:right w:val="nil"/>
            </w:tcBorders>
            <w:shd w:val="clear" w:color="auto" w:fill="auto"/>
            <w:noWrap/>
            <w:vAlign w:val="bottom"/>
            <w:hideMark/>
          </w:tcPr>
          <w:p w14:paraId="75D25443" w14:textId="77777777" w:rsidR="002843ED" w:rsidRPr="002843ED" w:rsidRDefault="002843ED">
            <w:pPr>
              <w:jc w:val="center"/>
              <w:rPr>
                <w:rFonts w:ascii="Calibri" w:eastAsia="Times New Roman" w:hAnsi="Calibri"/>
                <w:color w:val="000000"/>
                <w:sz w:val="20"/>
                <w:szCs w:val="20"/>
              </w:rPr>
            </w:pPr>
            <w:r w:rsidRPr="002843ED">
              <w:rPr>
                <w:rFonts w:ascii="Calibri" w:eastAsia="Times New Roman" w:hAnsi="Calibri"/>
                <w:color w:val="000000"/>
                <w:sz w:val="20"/>
                <w:szCs w:val="20"/>
              </w:rPr>
              <w:t>110</w:t>
            </w:r>
          </w:p>
        </w:tc>
      </w:tr>
    </w:tbl>
    <w:p w14:paraId="5C8DC2FD" w14:textId="77777777" w:rsidR="002843ED" w:rsidRPr="002843ED" w:rsidRDefault="002843ED" w:rsidP="004F0A51">
      <w:pPr>
        <w:ind w:left="450"/>
        <w:rPr>
          <w:rFonts w:ascii="Calibri" w:hAnsi="Calibri"/>
          <w:b/>
          <w:sz w:val="20"/>
          <w:szCs w:val="20"/>
        </w:rPr>
      </w:pPr>
    </w:p>
    <w:p w14:paraId="16657031" w14:textId="77777777" w:rsidR="004F0A51" w:rsidRDefault="004F0A51" w:rsidP="004F0A51">
      <w:pPr>
        <w:ind w:left="450"/>
        <w:rPr>
          <w:rFonts w:ascii="Calibri" w:hAnsi="Calibri"/>
          <w:sz w:val="20"/>
          <w:szCs w:val="20"/>
        </w:rPr>
      </w:pPr>
    </w:p>
    <w:p w14:paraId="7A3E776C" w14:textId="77777777" w:rsidR="002843ED" w:rsidRDefault="002843ED" w:rsidP="002843ED">
      <w:pPr>
        <w:ind w:left="360"/>
        <w:rPr>
          <w:rFonts w:ascii="Calibri" w:hAnsi="Calibri"/>
          <w:sz w:val="20"/>
          <w:szCs w:val="20"/>
        </w:rPr>
      </w:pPr>
      <w:r>
        <w:rPr>
          <w:rFonts w:ascii="Calibri" w:hAnsi="Calibri"/>
          <w:sz w:val="20"/>
          <w:szCs w:val="20"/>
        </w:rPr>
        <w:t>Compute the following rates by selecting a person at random from this table.</w:t>
      </w:r>
    </w:p>
    <w:p w14:paraId="497856A8" w14:textId="68A8352A" w:rsidR="002843ED" w:rsidRPr="0098793F" w:rsidRDefault="002843ED" w:rsidP="0098793F">
      <w:pPr>
        <w:pStyle w:val="ListParagraph"/>
        <w:numPr>
          <w:ilvl w:val="0"/>
          <w:numId w:val="27"/>
        </w:numPr>
        <w:rPr>
          <w:rFonts w:ascii="Calibri" w:hAnsi="Calibri"/>
          <w:sz w:val="20"/>
          <w:szCs w:val="20"/>
        </w:rPr>
      </w:pPr>
      <w:r w:rsidRPr="0098793F">
        <w:rPr>
          <w:rFonts w:ascii="Calibri" w:hAnsi="Calibri"/>
          <w:sz w:val="20"/>
          <w:szCs w:val="20"/>
        </w:rPr>
        <w:t>False Positive Rate.</w:t>
      </w:r>
    </w:p>
    <w:p w14:paraId="28A13E94" w14:textId="4E4C736B" w:rsidR="002843ED" w:rsidRPr="0098793F" w:rsidRDefault="002843ED" w:rsidP="0098793F">
      <w:pPr>
        <w:pStyle w:val="ListParagraph"/>
        <w:numPr>
          <w:ilvl w:val="0"/>
          <w:numId w:val="27"/>
        </w:numPr>
        <w:rPr>
          <w:rFonts w:ascii="Calibri" w:hAnsi="Calibri"/>
          <w:sz w:val="20"/>
          <w:szCs w:val="20"/>
        </w:rPr>
      </w:pPr>
      <w:r w:rsidRPr="0098793F">
        <w:rPr>
          <w:rFonts w:ascii="Calibri" w:hAnsi="Calibri"/>
          <w:sz w:val="20"/>
          <w:szCs w:val="20"/>
        </w:rPr>
        <w:t>False Negative Rate.</w:t>
      </w:r>
    </w:p>
    <w:p w14:paraId="4CEA7B8C" w14:textId="73BFBC4D" w:rsidR="002843ED" w:rsidRPr="0098793F" w:rsidRDefault="00507C63" w:rsidP="0098793F">
      <w:pPr>
        <w:pStyle w:val="ListParagraph"/>
        <w:numPr>
          <w:ilvl w:val="0"/>
          <w:numId w:val="27"/>
        </w:numPr>
        <w:rPr>
          <w:rFonts w:ascii="Calibri" w:hAnsi="Calibri"/>
          <w:sz w:val="20"/>
          <w:szCs w:val="20"/>
        </w:rPr>
      </w:pPr>
      <w:r w:rsidRPr="0098793F">
        <w:rPr>
          <w:rFonts w:ascii="Calibri" w:hAnsi="Calibri"/>
          <w:sz w:val="20"/>
          <w:szCs w:val="20"/>
        </w:rPr>
        <w:t>True Positive Rate</w:t>
      </w:r>
      <w:r w:rsidR="002843ED" w:rsidRPr="0098793F">
        <w:rPr>
          <w:rFonts w:ascii="Calibri" w:hAnsi="Calibri"/>
          <w:sz w:val="20"/>
          <w:szCs w:val="20"/>
        </w:rPr>
        <w:t>.</w:t>
      </w:r>
    </w:p>
    <w:p w14:paraId="5A928426" w14:textId="665B8E67" w:rsidR="002843ED" w:rsidRPr="0098793F" w:rsidRDefault="00507C63" w:rsidP="0098793F">
      <w:pPr>
        <w:pStyle w:val="ListParagraph"/>
        <w:numPr>
          <w:ilvl w:val="0"/>
          <w:numId w:val="27"/>
        </w:numPr>
        <w:rPr>
          <w:rFonts w:ascii="Calibri" w:hAnsi="Calibri"/>
          <w:sz w:val="20"/>
          <w:szCs w:val="20"/>
        </w:rPr>
      </w:pPr>
      <w:r w:rsidRPr="0098793F">
        <w:rPr>
          <w:rFonts w:ascii="Calibri" w:hAnsi="Calibri"/>
          <w:sz w:val="20"/>
          <w:szCs w:val="20"/>
        </w:rPr>
        <w:t>True Negative Rate</w:t>
      </w:r>
      <w:r w:rsidR="002843ED" w:rsidRPr="0098793F">
        <w:rPr>
          <w:rFonts w:ascii="Calibri" w:hAnsi="Calibri"/>
          <w:sz w:val="20"/>
          <w:szCs w:val="20"/>
        </w:rPr>
        <w:t>.</w:t>
      </w:r>
    </w:p>
    <w:p w14:paraId="0962F560" w14:textId="77777777" w:rsidR="00E75953" w:rsidRPr="00D4489F" w:rsidRDefault="00E75953" w:rsidP="001D5CF7">
      <w:pPr>
        <w:ind w:left="450"/>
        <w:rPr>
          <w:rFonts w:ascii="Calibri" w:hAnsi="Calibri"/>
          <w:sz w:val="20"/>
          <w:szCs w:val="20"/>
        </w:rPr>
      </w:pPr>
    </w:p>
    <w:sectPr w:rsidR="00E75953" w:rsidRPr="00D4489F" w:rsidSect="00423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1E8B"/>
    <w:multiLevelType w:val="hybridMultilevel"/>
    <w:tmpl w:val="EAC2A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BB14B8"/>
    <w:multiLevelType w:val="hybridMultilevel"/>
    <w:tmpl w:val="3DBE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76E07"/>
    <w:multiLevelType w:val="hybridMultilevel"/>
    <w:tmpl w:val="479EF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535D4"/>
    <w:multiLevelType w:val="hybridMultilevel"/>
    <w:tmpl w:val="679C3C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8339E4"/>
    <w:multiLevelType w:val="hybridMultilevel"/>
    <w:tmpl w:val="5EA44336"/>
    <w:lvl w:ilvl="0" w:tplc="404645E8">
      <w:start w:val="9"/>
      <w:numFmt w:val="decimal"/>
      <w:lvlText w:val="%1"/>
      <w:lvlJc w:val="left"/>
      <w:pPr>
        <w:ind w:left="162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09C90B8B"/>
    <w:multiLevelType w:val="hybridMultilevel"/>
    <w:tmpl w:val="1BC83EE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0EAE65BE"/>
    <w:multiLevelType w:val="hybridMultilevel"/>
    <w:tmpl w:val="EBEA2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573EB"/>
    <w:multiLevelType w:val="hybridMultilevel"/>
    <w:tmpl w:val="B8E0D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44E7C"/>
    <w:multiLevelType w:val="hybridMultilevel"/>
    <w:tmpl w:val="49780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7D20BF"/>
    <w:multiLevelType w:val="hybridMultilevel"/>
    <w:tmpl w:val="07269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3E5714"/>
    <w:multiLevelType w:val="hybridMultilevel"/>
    <w:tmpl w:val="F0DEF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5E6C01"/>
    <w:multiLevelType w:val="hybridMultilevel"/>
    <w:tmpl w:val="6A049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C5658"/>
    <w:multiLevelType w:val="hybridMultilevel"/>
    <w:tmpl w:val="7C2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9A0ED9"/>
    <w:multiLevelType w:val="hybridMultilevel"/>
    <w:tmpl w:val="856E5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F045C"/>
    <w:multiLevelType w:val="hybridMultilevel"/>
    <w:tmpl w:val="3F76104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FF6342"/>
    <w:multiLevelType w:val="hybridMultilevel"/>
    <w:tmpl w:val="3AF07CA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497C55FE"/>
    <w:multiLevelType w:val="hybridMultilevel"/>
    <w:tmpl w:val="68BA1D5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4E641B3D"/>
    <w:multiLevelType w:val="hybridMultilevel"/>
    <w:tmpl w:val="34B69CB4"/>
    <w:lvl w:ilvl="0" w:tplc="404645E8">
      <w:start w:val="9"/>
      <w:numFmt w:val="decimal"/>
      <w:lvlText w:val="%1"/>
      <w:lvlJc w:val="left"/>
      <w:pPr>
        <w:ind w:left="126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5A291831"/>
    <w:multiLevelType w:val="hybridMultilevel"/>
    <w:tmpl w:val="74A2F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5805EE"/>
    <w:multiLevelType w:val="hybridMultilevel"/>
    <w:tmpl w:val="791A6F8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5EBA6205"/>
    <w:multiLevelType w:val="hybridMultilevel"/>
    <w:tmpl w:val="25A4465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62977D75"/>
    <w:multiLevelType w:val="hybridMultilevel"/>
    <w:tmpl w:val="9CB42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323599"/>
    <w:multiLevelType w:val="hybridMultilevel"/>
    <w:tmpl w:val="BD6E9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697479"/>
    <w:multiLevelType w:val="hybridMultilevel"/>
    <w:tmpl w:val="4A8081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9E5F96"/>
    <w:multiLevelType w:val="hybridMultilevel"/>
    <w:tmpl w:val="A5FAF832"/>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5" w15:restartNumberingAfterBreak="0">
    <w:nsid w:val="72D70512"/>
    <w:multiLevelType w:val="hybridMultilevel"/>
    <w:tmpl w:val="C200E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3F61E2"/>
    <w:multiLevelType w:val="hybridMultilevel"/>
    <w:tmpl w:val="152A3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BD4CF0"/>
    <w:multiLevelType w:val="hybridMultilevel"/>
    <w:tmpl w:val="9A008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7"/>
  </w:num>
  <w:num w:numId="3">
    <w:abstractNumId w:val="10"/>
  </w:num>
  <w:num w:numId="4">
    <w:abstractNumId w:val="14"/>
  </w:num>
  <w:num w:numId="5">
    <w:abstractNumId w:val="2"/>
  </w:num>
  <w:num w:numId="6">
    <w:abstractNumId w:val="6"/>
  </w:num>
  <w:num w:numId="7">
    <w:abstractNumId w:val="22"/>
  </w:num>
  <w:num w:numId="8">
    <w:abstractNumId w:val="11"/>
  </w:num>
  <w:num w:numId="9">
    <w:abstractNumId w:val="7"/>
  </w:num>
  <w:num w:numId="10">
    <w:abstractNumId w:val="9"/>
  </w:num>
  <w:num w:numId="11">
    <w:abstractNumId w:val="1"/>
  </w:num>
  <w:num w:numId="12">
    <w:abstractNumId w:val="12"/>
  </w:num>
  <w:num w:numId="13">
    <w:abstractNumId w:val="23"/>
  </w:num>
  <w:num w:numId="14">
    <w:abstractNumId w:val="21"/>
  </w:num>
  <w:num w:numId="15">
    <w:abstractNumId w:val="0"/>
  </w:num>
  <w:num w:numId="16">
    <w:abstractNumId w:val="25"/>
  </w:num>
  <w:num w:numId="17">
    <w:abstractNumId w:val="13"/>
  </w:num>
  <w:num w:numId="18">
    <w:abstractNumId w:val="24"/>
  </w:num>
  <w:num w:numId="19">
    <w:abstractNumId w:val="18"/>
  </w:num>
  <w:num w:numId="20">
    <w:abstractNumId w:val="8"/>
  </w:num>
  <w:num w:numId="21">
    <w:abstractNumId w:val="3"/>
  </w:num>
  <w:num w:numId="22">
    <w:abstractNumId w:val="19"/>
  </w:num>
  <w:num w:numId="23">
    <w:abstractNumId w:val="16"/>
  </w:num>
  <w:num w:numId="24">
    <w:abstractNumId w:val="15"/>
  </w:num>
  <w:num w:numId="25">
    <w:abstractNumId w:val="5"/>
  </w:num>
  <w:num w:numId="26">
    <w:abstractNumId w:val="20"/>
  </w:num>
  <w:num w:numId="27">
    <w:abstractNumId w:val="1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005"/>
    <w:rsid w:val="00000B00"/>
    <w:rsid w:val="00032C83"/>
    <w:rsid w:val="00073DB3"/>
    <w:rsid w:val="000B0A35"/>
    <w:rsid w:val="000B1C14"/>
    <w:rsid w:val="000C2371"/>
    <w:rsid w:val="00144FB2"/>
    <w:rsid w:val="0016359D"/>
    <w:rsid w:val="00184390"/>
    <w:rsid w:val="00195CE4"/>
    <w:rsid w:val="001C754F"/>
    <w:rsid w:val="001D5CF7"/>
    <w:rsid w:val="001E4DDC"/>
    <w:rsid w:val="001F3EA6"/>
    <w:rsid w:val="00214E65"/>
    <w:rsid w:val="0023779F"/>
    <w:rsid w:val="00266987"/>
    <w:rsid w:val="002843ED"/>
    <w:rsid w:val="00286925"/>
    <w:rsid w:val="002A36B4"/>
    <w:rsid w:val="002D1F5B"/>
    <w:rsid w:val="002F4EFB"/>
    <w:rsid w:val="003366B7"/>
    <w:rsid w:val="00337388"/>
    <w:rsid w:val="00354A4A"/>
    <w:rsid w:val="0036283F"/>
    <w:rsid w:val="00386BA5"/>
    <w:rsid w:val="003E5008"/>
    <w:rsid w:val="003F47CE"/>
    <w:rsid w:val="00414EF6"/>
    <w:rsid w:val="0042222F"/>
    <w:rsid w:val="00423A00"/>
    <w:rsid w:val="004932EC"/>
    <w:rsid w:val="004952F6"/>
    <w:rsid w:val="004A25B5"/>
    <w:rsid w:val="004A443A"/>
    <w:rsid w:val="004B3E28"/>
    <w:rsid w:val="004C760C"/>
    <w:rsid w:val="004D3C30"/>
    <w:rsid w:val="004E711F"/>
    <w:rsid w:val="004F0A51"/>
    <w:rsid w:val="00507C63"/>
    <w:rsid w:val="00545F1B"/>
    <w:rsid w:val="005F0964"/>
    <w:rsid w:val="005F66B8"/>
    <w:rsid w:val="005F7407"/>
    <w:rsid w:val="00661D9A"/>
    <w:rsid w:val="0069573F"/>
    <w:rsid w:val="00733D16"/>
    <w:rsid w:val="00761F46"/>
    <w:rsid w:val="00784275"/>
    <w:rsid w:val="00787499"/>
    <w:rsid w:val="007A40FC"/>
    <w:rsid w:val="007A7FF4"/>
    <w:rsid w:val="00813E1D"/>
    <w:rsid w:val="00824921"/>
    <w:rsid w:val="008350F7"/>
    <w:rsid w:val="00865122"/>
    <w:rsid w:val="00894D62"/>
    <w:rsid w:val="008A5430"/>
    <w:rsid w:val="008A5D1C"/>
    <w:rsid w:val="008A6B29"/>
    <w:rsid w:val="008B760C"/>
    <w:rsid w:val="008D060A"/>
    <w:rsid w:val="008E3656"/>
    <w:rsid w:val="00984D05"/>
    <w:rsid w:val="0098793F"/>
    <w:rsid w:val="009E79C5"/>
    <w:rsid w:val="009F4E92"/>
    <w:rsid w:val="00A211C7"/>
    <w:rsid w:val="00A70DD7"/>
    <w:rsid w:val="00AA41CB"/>
    <w:rsid w:val="00AD4B56"/>
    <w:rsid w:val="00B067FA"/>
    <w:rsid w:val="00B134D4"/>
    <w:rsid w:val="00B300CD"/>
    <w:rsid w:val="00B40D52"/>
    <w:rsid w:val="00B67C53"/>
    <w:rsid w:val="00B77031"/>
    <w:rsid w:val="00C62B95"/>
    <w:rsid w:val="00C84821"/>
    <w:rsid w:val="00CA5481"/>
    <w:rsid w:val="00CD6F84"/>
    <w:rsid w:val="00D13957"/>
    <w:rsid w:val="00D20BBF"/>
    <w:rsid w:val="00D32259"/>
    <w:rsid w:val="00D4489F"/>
    <w:rsid w:val="00DA4005"/>
    <w:rsid w:val="00DD5E45"/>
    <w:rsid w:val="00E123D7"/>
    <w:rsid w:val="00E25E9F"/>
    <w:rsid w:val="00E75953"/>
    <w:rsid w:val="00EC45E6"/>
    <w:rsid w:val="00EC6D68"/>
    <w:rsid w:val="00EF51BC"/>
    <w:rsid w:val="00F37F34"/>
    <w:rsid w:val="00FA367C"/>
    <w:rsid w:val="00FD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0BA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43ED"/>
    <w:rPr>
      <w:rFonts w:ascii="Times New Roman" w:hAnsi="Times New Roman" w:cs="Times New Roman"/>
    </w:rPr>
  </w:style>
  <w:style w:type="paragraph" w:styleId="Heading1">
    <w:name w:val="heading 1"/>
    <w:basedOn w:val="Normal"/>
    <w:next w:val="Normal"/>
    <w:link w:val="Heading1Char"/>
    <w:uiPriority w:val="9"/>
    <w:qFormat/>
    <w:rsid w:val="003F47C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005"/>
    <w:rPr>
      <w:color w:val="0563C1" w:themeColor="hyperlink"/>
      <w:u w:val="single"/>
    </w:rPr>
  </w:style>
  <w:style w:type="paragraph" w:styleId="ListParagraph">
    <w:name w:val="List Paragraph"/>
    <w:basedOn w:val="Normal"/>
    <w:uiPriority w:val="34"/>
    <w:qFormat/>
    <w:rsid w:val="00DA4005"/>
    <w:pPr>
      <w:ind w:left="720"/>
      <w:contextualSpacing/>
    </w:pPr>
    <w:rPr>
      <w:rFonts w:asciiTheme="minorHAnsi" w:hAnsiTheme="minorHAnsi" w:cstheme="minorBidi"/>
    </w:rPr>
  </w:style>
  <w:style w:type="character" w:styleId="PlaceholderText">
    <w:name w:val="Placeholder Text"/>
    <w:basedOn w:val="DefaultParagraphFont"/>
    <w:uiPriority w:val="99"/>
    <w:semiHidden/>
    <w:rsid w:val="003E5008"/>
    <w:rPr>
      <w:color w:val="808080"/>
    </w:rPr>
  </w:style>
  <w:style w:type="paragraph" w:styleId="Title">
    <w:name w:val="Title"/>
    <w:basedOn w:val="Normal"/>
    <w:next w:val="Normal"/>
    <w:link w:val="TitleChar"/>
    <w:uiPriority w:val="10"/>
    <w:qFormat/>
    <w:rsid w:val="003F47C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47C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F47C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0790">
      <w:bodyDiv w:val="1"/>
      <w:marLeft w:val="0"/>
      <w:marRight w:val="0"/>
      <w:marTop w:val="0"/>
      <w:marBottom w:val="0"/>
      <w:divBdr>
        <w:top w:val="none" w:sz="0" w:space="0" w:color="auto"/>
        <w:left w:val="none" w:sz="0" w:space="0" w:color="auto"/>
        <w:bottom w:val="none" w:sz="0" w:space="0" w:color="auto"/>
        <w:right w:val="none" w:sz="0" w:space="0" w:color="auto"/>
      </w:divBdr>
    </w:div>
    <w:div w:id="71440932">
      <w:bodyDiv w:val="1"/>
      <w:marLeft w:val="0"/>
      <w:marRight w:val="0"/>
      <w:marTop w:val="0"/>
      <w:marBottom w:val="0"/>
      <w:divBdr>
        <w:top w:val="none" w:sz="0" w:space="0" w:color="auto"/>
        <w:left w:val="none" w:sz="0" w:space="0" w:color="auto"/>
        <w:bottom w:val="none" w:sz="0" w:space="0" w:color="auto"/>
        <w:right w:val="none" w:sz="0" w:space="0" w:color="auto"/>
      </w:divBdr>
    </w:div>
    <w:div w:id="96950956">
      <w:bodyDiv w:val="1"/>
      <w:marLeft w:val="0"/>
      <w:marRight w:val="0"/>
      <w:marTop w:val="0"/>
      <w:marBottom w:val="0"/>
      <w:divBdr>
        <w:top w:val="none" w:sz="0" w:space="0" w:color="auto"/>
        <w:left w:val="none" w:sz="0" w:space="0" w:color="auto"/>
        <w:bottom w:val="none" w:sz="0" w:space="0" w:color="auto"/>
        <w:right w:val="none" w:sz="0" w:space="0" w:color="auto"/>
      </w:divBdr>
    </w:div>
    <w:div w:id="204489753">
      <w:bodyDiv w:val="1"/>
      <w:marLeft w:val="0"/>
      <w:marRight w:val="0"/>
      <w:marTop w:val="0"/>
      <w:marBottom w:val="0"/>
      <w:divBdr>
        <w:top w:val="none" w:sz="0" w:space="0" w:color="auto"/>
        <w:left w:val="none" w:sz="0" w:space="0" w:color="auto"/>
        <w:bottom w:val="none" w:sz="0" w:space="0" w:color="auto"/>
        <w:right w:val="none" w:sz="0" w:space="0" w:color="auto"/>
      </w:divBdr>
    </w:div>
    <w:div w:id="262033634">
      <w:bodyDiv w:val="1"/>
      <w:marLeft w:val="0"/>
      <w:marRight w:val="0"/>
      <w:marTop w:val="0"/>
      <w:marBottom w:val="0"/>
      <w:divBdr>
        <w:top w:val="none" w:sz="0" w:space="0" w:color="auto"/>
        <w:left w:val="none" w:sz="0" w:space="0" w:color="auto"/>
        <w:bottom w:val="none" w:sz="0" w:space="0" w:color="auto"/>
        <w:right w:val="none" w:sz="0" w:space="0" w:color="auto"/>
      </w:divBdr>
    </w:div>
    <w:div w:id="342168342">
      <w:bodyDiv w:val="1"/>
      <w:marLeft w:val="0"/>
      <w:marRight w:val="0"/>
      <w:marTop w:val="0"/>
      <w:marBottom w:val="0"/>
      <w:divBdr>
        <w:top w:val="none" w:sz="0" w:space="0" w:color="auto"/>
        <w:left w:val="none" w:sz="0" w:space="0" w:color="auto"/>
        <w:bottom w:val="none" w:sz="0" w:space="0" w:color="auto"/>
        <w:right w:val="none" w:sz="0" w:space="0" w:color="auto"/>
      </w:divBdr>
    </w:div>
    <w:div w:id="371273926">
      <w:bodyDiv w:val="1"/>
      <w:marLeft w:val="0"/>
      <w:marRight w:val="0"/>
      <w:marTop w:val="0"/>
      <w:marBottom w:val="0"/>
      <w:divBdr>
        <w:top w:val="none" w:sz="0" w:space="0" w:color="auto"/>
        <w:left w:val="none" w:sz="0" w:space="0" w:color="auto"/>
        <w:bottom w:val="none" w:sz="0" w:space="0" w:color="auto"/>
        <w:right w:val="none" w:sz="0" w:space="0" w:color="auto"/>
      </w:divBdr>
    </w:div>
    <w:div w:id="477191400">
      <w:bodyDiv w:val="1"/>
      <w:marLeft w:val="0"/>
      <w:marRight w:val="0"/>
      <w:marTop w:val="0"/>
      <w:marBottom w:val="0"/>
      <w:divBdr>
        <w:top w:val="none" w:sz="0" w:space="0" w:color="auto"/>
        <w:left w:val="none" w:sz="0" w:space="0" w:color="auto"/>
        <w:bottom w:val="none" w:sz="0" w:space="0" w:color="auto"/>
        <w:right w:val="none" w:sz="0" w:space="0" w:color="auto"/>
      </w:divBdr>
    </w:div>
    <w:div w:id="501967580">
      <w:bodyDiv w:val="1"/>
      <w:marLeft w:val="0"/>
      <w:marRight w:val="0"/>
      <w:marTop w:val="0"/>
      <w:marBottom w:val="0"/>
      <w:divBdr>
        <w:top w:val="none" w:sz="0" w:space="0" w:color="auto"/>
        <w:left w:val="none" w:sz="0" w:space="0" w:color="auto"/>
        <w:bottom w:val="none" w:sz="0" w:space="0" w:color="auto"/>
        <w:right w:val="none" w:sz="0" w:space="0" w:color="auto"/>
      </w:divBdr>
    </w:div>
    <w:div w:id="543257371">
      <w:bodyDiv w:val="1"/>
      <w:marLeft w:val="0"/>
      <w:marRight w:val="0"/>
      <w:marTop w:val="0"/>
      <w:marBottom w:val="0"/>
      <w:divBdr>
        <w:top w:val="none" w:sz="0" w:space="0" w:color="auto"/>
        <w:left w:val="none" w:sz="0" w:space="0" w:color="auto"/>
        <w:bottom w:val="none" w:sz="0" w:space="0" w:color="auto"/>
        <w:right w:val="none" w:sz="0" w:space="0" w:color="auto"/>
      </w:divBdr>
    </w:div>
    <w:div w:id="643848612">
      <w:bodyDiv w:val="1"/>
      <w:marLeft w:val="0"/>
      <w:marRight w:val="0"/>
      <w:marTop w:val="0"/>
      <w:marBottom w:val="0"/>
      <w:divBdr>
        <w:top w:val="none" w:sz="0" w:space="0" w:color="auto"/>
        <w:left w:val="none" w:sz="0" w:space="0" w:color="auto"/>
        <w:bottom w:val="none" w:sz="0" w:space="0" w:color="auto"/>
        <w:right w:val="none" w:sz="0" w:space="0" w:color="auto"/>
      </w:divBdr>
    </w:div>
    <w:div w:id="667025744">
      <w:bodyDiv w:val="1"/>
      <w:marLeft w:val="0"/>
      <w:marRight w:val="0"/>
      <w:marTop w:val="0"/>
      <w:marBottom w:val="0"/>
      <w:divBdr>
        <w:top w:val="none" w:sz="0" w:space="0" w:color="auto"/>
        <w:left w:val="none" w:sz="0" w:space="0" w:color="auto"/>
        <w:bottom w:val="none" w:sz="0" w:space="0" w:color="auto"/>
        <w:right w:val="none" w:sz="0" w:space="0" w:color="auto"/>
      </w:divBdr>
    </w:div>
    <w:div w:id="718356647">
      <w:bodyDiv w:val="1"/>
      <w:marLeft w:val="0"/>
      <w:marRight w:val="0"/>
      <w:marTop w:val="0"/>
      <w:marBottom w:val="0"/>
      <w:divBdr>
        <w:top w:val="none" w:sz="0" w:space="0" w:color="auto"/>
        <w:left w:val="none" w:sz="0" w:space="0" w:color="auto"/>
        <w:bottom w:val="none" w:sz="0" w:space="0" w:color="auto"/>
        <w:right w:val="none" w:sz="0" w:space="0" w:color="auto"/>
      </w:divBdr>
    </w:div>
    <w:div w:id="746654364">
      <w:bodyDiv w:val="1"/>
      <w:marLeft w:val="0"/>
      <w:marRight w:val="0"/>
      <w:marTop w:val="0"/>
      <w:marBottom w:val="0"/>
      <w:divBdr>
        <w:top w:val="none" w:sz="0" w:space="0" w:color="auto"/>
        <w:left w:val="none" w:sz="0" w:space="0" w:color="auto"/>
        <w:bottom w:val="none" w:sz="0" w:space="0" w:color="auto"/>
        <w:right w:val="none" w:sz="0" w:space="0" w:color="auto"/>
      </w:divBdr>
    </w:div>
    <w:div w:id="889077911">
      <w:bodyDiv w:val="1"/>
      <w:marLeft w:val="0"/>
      <w:marRight w:val="0"/>
      <w:marTop w:val="0"/>
      <w:marBottom w:val="0"/>
      <w:divBdr>
        <w:top w:val="none" w:sz="0" w:space="0" w:color="auto"/>
        <w:left w:val="none" w:sz="0" w:space="0" w:color="auto"/>
        <w:bottom w:val="none" w:sz="0" w:space="0" w:color="auto"/>
        <w:right w:val="none" w:sz="0" w:space="0" w:color="auto"/>
      </w:divBdr>
    </w:div>
    <w:div w:id="954169268">
      <w:bodyDiv w:val="1"/>
      <w:marLeft w:val="0"/>
      <w:marRight w:val="0"/>
      <w:marTop w:val="0"/>
      <w:marBottom w:val="0"/>
      <w:divBdr>
        <w:top w:val="none" w:sz="0" w:space="0" w:color="auto"/>
        <w:left w:val="none" w:sz="0" w:space="0" w:color="auto"/>
        <w:bottom w:val="none" w:sz="0" w:space="0" w:color="auto"/>
        <w:right w:val="none" w:sz="0" w:space="0" w:color="auto"/>
      </w:divBdr>
    </w:div>
    <w:div w:id="1272929928">
      <w:bodyDiv w:val="1"/>
      <w:marLeft w:val="0"/>
      <w:marRight w:val="0"/>
      <w:marTop w:val="0"/>
      <w:marBottom w:val="0"/>
      <w:divBdr>
        <w:top w:val="none" w:sz="0" w:space="0" w:color="auto"/>
        <w:left w:val="none" w:sz="0" w:space="0" w:color="auto"/>
        <w:bottom w:val="none" w:sz="0" w:space="0" w:color="auto"/>
        <w:right w:val="none" w:sz="0" w:space="0" w:color="auto"/>
      </w:divBdr>
    </w:div>
    <w:div w:id="1281302009">
      <w:bodyDiv w:val="1"/>
      <w:marLeft w:val="0"/>
      <w:marRight w:val="0"/>
      <w:marTop w:val="0"/>
      <w:marBottom w:val="0"/>
      <w:divBdr>
        <w:top w:val="none" w:sz="0" w:space="0" w:color="auto"/>
        <w:left w:val="none" w:sz="0" w:space="0" w:color="auto"/>
        <w:bottom w:val="none" w:sz="0" w:space="0" w:color="auto"/>
        <w:right w:val="none" w:sz="0" w:space="0" w:color="auto"/>
      </w:divBdr>
    </w:div>
    <w:div w:id="1283072242">
      <w:bodyDiv w:val="1"/>
      <w:marLeft w:val="0"/>
      <w:marRight w:val="0"/>
      <w:marTop w:val="0"/>
      <w:marBottom w:val="0"/>
      <w:divBdr>
        <w:top w:val="none" w:sz="0" w:space="0" w:color="auto"/>
        <w:left w:val="none" w:sz="0" w:space="0" w:color="auto"/>
        <w:bottom w:val="none" w:sz="0" w:space="0" w:color="auto"/>
        <w:right w:val="none" w:sz="0" w:space="0" w:color="auto"/>
      </w:divBdr>
    </w:div>
    <w:div w:id="1393768535">
      <w:bodyDiv w:val="1"/>
      <w:marLeft w:val="0"/>
      <w:marRight w:val="0"/>
      <w:marTop w:val="0"/>
      <w:marBottom w:val="0"/>
      <w:divBdr>
        <w:top w:val="none" w:sz="0" w:space="0" w:color="auto"/>
        <w:left w:val="none" w:sz="0" w:space="0" w:color="auto"/>
        <w:bottom w:val="none" w:sz="0" w:space="0" w:color="auto"/>
        <w:right w:val="none" w:sz="0" w:space="0" w:color="auto"/>
      </w:divBdr>
    </w:div>
    <w:div w:id="1487237922">
      <w:bodyDiv w:val="1"/>
      <w:marLeft w:val="0"/>
      <w:marRight w:val="0"/>
      <w:marTop w:val="0"/>
      <w:marBottom w:val="0"/>
      <w:divBdr>
        <w:top w:val="none" w:sz="0" w:space="0" w:color="auto"/>
        <w:left w:val="none" w:sz="0" w:space="0" w:color="auto"/>
        <w:bottom w:val="none" w:sz="0" w:space="0" w:color="auto"/>
        <w:right w:val="none" w:sz="0" w:space="0" w:color="auto"/>
      </w:divBdr>
    </w:div>
    <w:div w:id="1520241916">
      <w:bodyDiv w:val="1"/>
      <w:marLeft w:val="0"/>
      <w:marRight w:val="0"/>
      <w:marTop w:val="0"/>
      <w:marBottom w:val="0"/>
      <w:divBdr>
        <w:top w:val="none" w:sz="0" w:space="0" w:color="auto"/>
        <w:left w:val="none" w:sz="0" w:space="0" w:color="auto"/>
        <w:bottom w:val="none" w:sz="0" w:space="0" w:color="auto"/>
        <w:right w:val="none" w:sz="0" w:space="0" w:color="auto"/>
      </w:divBdr>
    </w:div>
    <w:div w:id="1604992226">
      <w:bodyDiv w:val="1"/>
      <w:marLeft w:val="0"/>
      <w:marRight w:val="0"/>
      <w:marTop w:val="0"/>
      <w:marBottom w:val="0"/>
      <w:divBdr>
        <w:top w:val="none" w:sz="0" w:space="0" w:color="auto"/>
        <w:left w:val="none" w:sz="0" w:space="0" w:color="auto"/>
        <w:bottom w:val="none" w:sz="0" w:space="0" w:color="auto"/>
        <w:right w:val="none" w:sz="0" w:space="0" w:color="auto"/>
      </w:divBdr>
    </w:div>
    <w:div w:id="1621569033">
      <w:bodyDiv w:val="1"/>
      <w:marLeft w:val="0"/>
      <w:marRight w:val="0"/>
      <w:marTop w:val="0"/>
      <w:marBottom w:val="0"/>
      <w:divBdr>
        <w:top w:val="none" w:sz="0" w:space="0" w:color="auto"/>
        <w:left w:val="none" w:sz="0" w:space="0" w:color="auto"/>
        <w:bottom w:val="none" w:sz="0" w:space="0" w:color="auto"/>
        <w:right w:val="none" w:sz="0" w:space="0" w:color="auto"/>
      </w:divBdr>
    </w:div>
    <w:div w:id="1678968902">
      <w:bodyDiv w:val="1"/>
      <w:marLeft w:val="0"/>
      <w:marRight w:val="0"/>
      <w:marTop w:val="0"/>
      <w:marBottom w:val="0"/>
      <w:divBdr>
        <w:top w:val="none" w:sz="0" w:space="0" w:color="auto"/>
        <w:left w:val="none" w:sz="0" w:space="0" w:color="auto"/>
        <w:bottom w:val="none" w:sz="0" w:space="0" w:color="auto"/>
        <w:right w:val="none" w:sz="0" w:space="0" w:color="auto"/>
      </w:divBdr>
    </w:div>
    <w:div w:id="1715039392">
      <w:bodyDiv w:val="1"/>
      <w:marLeft w:val="0"/>
      <w:marRight w:val="0"/>
      <w:marTop w:val="0"/>
      <w:marBottom w:val="0"/>
      <w:divBdr>
        <w:top w:val="none" w:sz="0" w:space="0" w:color="auto"/>
        <w:left w:val="none" w:sz="0" w:space="0" w:color="auto"/>
        <w:bottom w:val="none" w:sz="0" w:space="0" w:color="auto"/>
        <w:right w:val="none" w:sz="0" w:space="0" w:color="auto"/>
      </w:divBdr>
    </w:div>
    <w:div w:id="1969043562">
      <w:bodyDiv w:val="1"/>
      <w:marLeft w:val="0"/>
      <w:marRight w:val="0"/>
      <w:marTop w:val="0"/>
      <w:marBottom w:val="0"/>
      <w:divBdr>
        <w:top w:val="none" w:sz="0" w:space="0" w:color="auto"/>
        <w:left w:val="none" w:sz="0" w:space="0" w:color="auto"/>
        <w:bottom w:val="none" w:sz="0" w:space="0" w:color="auto"/>
        <w:right w:val="none" w:sz="0" w:space="0" w:color="auto"/>
      </w:divBdr>
    </w:div>
    <w:div w:id="1990553311">
      <w:bodyDiv w:val="1"/>
      <w:marLeft w:val="0"/>
      <w:marRight w:val="0"/>
      <w:marTop w:val="0"/>
      <w:marBottom w:val="0"/>
      <w:divBdr>
        <w:top w:val="none" w:sz="0" w:space="0" w:color="auto"/>
        <w:left w:val="none" w:sz="0" w:space="0" w:color="auto"/>
        <w:bottom w:val="none" w:sz="0" w:space="0" w:color="auto"/>
        <w:right w:val="none" w:sz="0" w:space="0" w:color="auto"/>
      </w:divBdr>
    </w:div>
    <w:div w:id="2014844010">
      <w:bodyDiv w:val="1"/>
      <w:marLeft w:val="0"/>
      <w:marRight w:val="0"/>
      <w:marTop w:val="0"/>
      <w:marBottom w:val="0"/>
      <w:divBdr>
        <w:top w:val="none" w:sz="0" w:space="0" w:color="auto"/>
        <w:left w:val="none" w:sz="0" w:space="0" w:color="auto"/>
        <w:bottom w:val="none" w:sz="0" w:space="0" w:color="auto"/>
        <w:right w:val="none" w:sz="0" w:space="0" w:color="auto"/>
      </w:divBdr>
    </w:div>
    <w:div w:id="2067951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uplab.com/infectious-disease/coronavirus/testing" TargetMode="External"/><Relationship Id="rId3" Type="http://schemas.openxmlformats.org/officeDocument/2006/relationships/settings" Target="settings.xml"/><Relationship Id="rId7" Type="http://schemas.openxmlformats.org/officeDocument/2006/relationships/hyperlink" Target="https://www.aruplab.com/news/4-21-2020/How-Accurate-Are-COVID-19-Te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ownmath.com/stat/falsepos.htm" TargetMode="External"/><Relationship Id="rId11" Type="http://schemas.openxmlformats.org/officeDocument/2006/relationships/theme" Target="theme/theme1.xml"/><Relationship Id="rId5" Type="http://schemas.openxmlformats.org/officeDocument/2006/relationships/hyperlink" Target="https://www.cdc.gov/hiv/pdf/testing/cdc-hiv-factsheet-false-positive-test-results.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uplab.com/infectious-disease/coronavirus/t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judgedd@elac.edu</dc:creator>
  <cp:keywords/>
  <dc:description/>
  <cp:lastModifiedBy>Ogami Avila, Joy</cp:lastModifiedBy>
  <cp:revision>4</cp:revision>
  <dcterms:created xsi:type="dcterms:W3CDTF">2020-08-21T03:05:00Z</dcterms:created>
  <dcterms:modified xsi:type="dcterms:W3CDTF">2020-08-24T00:16:00Z</dcterms:modified>
</cp:coreProperties>
</file>