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55"/>
        <w:gridCol w:w="3420"/>
        <w:gridCol w:w="3775"/>
      </w:tblGrid>
      <w:tr w:rsidR="0093514E" w:rsidRPr="0093514E" w:rsidTr="00CE6919">
        <w:tc>
          <w:tcPr>
            <w:tcW w:w="2155" w:type="dxa"/>
          </w:tcPr>
          <w:p w:rsidR="0093514E" w:rsidRPr="0093514E" w:rsidRDefault="0093514E">
            <w:pPr>
              <w:rPr>
                <w:b/>
              </w:rPr>
            </w:pPr>
            <w:r w:rsidRPr="0093514E">
              <w:rPr>
                <w:b/>
              </w:rPr>
              <w:t>Item</w:t>
            </w:r>
          </w:p>
        </w:tc>
        <w:tc>
          <w:tcPr>
            <w:tcW w:w="3420" w:type="dxa"/>
          </w:tcPr>
          <w:p w:rsidR="0093514E" w:rsidRPr="0093514E" w:rsidRDefault="0093514E">
            <w:pPr>
              <w:rPr>
                <w:b/>
              </w:rPr>
            </w:pPr>
            <w:r>
              <w:rPr>
                <w:b/>
              </w:rPr>
              <w:t>Notes</w:t>
            </w:r>
          </w:p>
        </w:tc>
        <w:tc>
          <w:tcPr>
            <w:tcW w:w="3775" w:type="dxa"/>
          </w:tcPr>
          <w:p w:rsidR="0093514E" w:rsidRPr="0093514E" w:rsidRDefault="0093514E">
            <w:pPr>
              <w:rPr>
                <w:b/>
              </w:rPr>
            </w:pPr>
            <w:r>
              <w:rPr>
                <w:b/>
              </w:rPr>
              <w:t>Actions</w:t>
            </w:r>
            <w:r w:rsidR="000A79F5">
              <w:rPr>
                <w:b/>
              </w:rPr>
              <w:t xml:space="preserve"> </w:t>
            </w:r>
          </w:p>
        </w:tc>
      </w:tr>
      <w:tr w:rsidR="0093514E" w:rsidTr="00CE6919">
        <w:tc>
          <w:tcPr>
            <w:tcW w:w="2155" w:type="dxa"/>
          </w:tcPr>
          <w:p w:rsidR="0093514E" w:rsidRPr="001012C5" w:rsidRDefault="0093514E">
            <w:pPr>
              <w:rPr>
                <w:i/>
              </w:rPr>
            </w:pPr>
            <w:r w:rsidRPr="001012C5">
              <w:rPr>
                <w:i/>
              </w:rPr>
              <w:t>Time/Date/Location</w:t>
            </w:r>
          </w:p>
        </w:tc>
        <w:tc>
          <w:tcPr>
            <w:tcW w:w="3420" w:type="dxa"/>
          </w:tcPr>
          <w:p w:rsidR="0093514E" w:rsidRDefault="00CE6919">
            <w:r>
              <w:t xml:space="preserve">Sept </w:t>
            </w:r>
            <w:r w:rsidR="001012C5">
              <w:t>3, 3pm, CCI 208</w:t>
            </w:r>
          </w:p>
        </w:tc>
        <w:tc>
          <w:tcPr>
            <w:tcW w:w="3775" w:type="dxa"/>
          </w:tcPr>
          <w:p w:rsidR="0093514E" w:rsidRDefault="0093514E"/>
        </w:tc>
      </w:tr>
      <w:tr w:rsidR="0093514E" w:rsidTr="00CE6919">
        <w:tc>
          <w:tcPr>
            <w:tcW w:w="2155" w:type="dxa"/>
          </w:tcPr>
          <w:p w:rsidR="0093514E" w:rsidRPr="001012C5" w:rsidRDefault="0093514E">
            <w:pPr>
              <w:rPr>
                <w:i/>
              </w:rPr>
            </w:pPr>
            <w:r w:rsidRPr="001012C5">
              <w:rPr>
                <w:i/>
              </w:rPr>
              <w:t>Members Present</w:t>
            </w:r>
          </w:p>
        </w:tc>
        <w:tc>
          <w:tcPr>
            <w:tcW w:w="3420" w:type="dxa"/>
          </w:tcPr>
          <w:p w:rsidR="0093514E" w:rsidRDefault="00CE6919">
            <w:r>
              <w:t>Joe Smith, Mary Roberts, Helen Marks, Will</w:t>
            </w:r>
            <w:r w:rsidR="00E125C7">
              <w:t>iam</w:t>
            </w:r>
            <w:r>
              <w:t xml:space="preserve"> Simpson, Jane Doe, Ricky Martin, Bill Crystal</w:t>
            </w:r>
          </w:p>
        </w:tc>
        <w:tc>
          <w:tcPr>
            <w:tcW w:w="3775" w:type="dxa"/>
          </w:tcPr>
          <w:p w:rsidR="0093514E" w:rsidRDefault="0093514E"/>
        </w:tc>
      </w:tr>
      <w:tr w:rsidR="0093514E" w:rsidTr="00CE6919">
        <w:tc>
          <w:tcPr>
            <w:tcW w:w="2155" w:type="dxa"/>
          </w:tcPr>
          <w:p w:rsidR="0093514E" w:rsidRPr="001012C5" w:rsidRDefault="0093514E">
            <w:pPr>
              <w:rPr>
                <w:i/>
              </w:rPr>
            </w:pPr>
            <w:r w:rsidRPr="001012C5">
              <w:rPr>
                <w:i/>
              </w:rPr>
              <w:t xml:space="preserve">Approval of </w:t>
            </w:r>
            <w:r w:rsidR="00CE6919" w:rsidRPr="001012C5">
              <w:rPr>
                <w:i/>
              </w:rPr>
              <w:t>Agenda</w:t>
            </w:r>
          </w:p>
        </w:tc>
        <w:tc>
          <w:tcPr>
            <w:tcW w:w="3420" w:type="dxa"/>
          </w:tcPr>
          <w:p w:rsidR="0093514E" w:rsidRDefault="0093514E"/>
        </w:tc>
        <w:tc>
          <w:tcPr>
            <w:tcW w:w="3775" w:type="dxa"/>
          </w:tcPr>
          <w:p w:rsidR="0093514E" w:rsidRDefault="00CE6919">
            <w:r>
              <w:t>Will</w:t>
            </w:r>
            <w:r w:rsidR="00E125C7">
              <w:t>iam</w:t>
            </w:r>
            <w:r>
              <w:t xml:space="preserve"> Simpson moved to approve the agenda as presented.  It was seconded.  The motion carried.</w:t>
            </w:r>
          </w:p>
        </w:tc>
      </w:tr>
      <w:tr w:rsidR="0093514E" w:rsidTr="00CE6919">
        <w:tc>
          <w:tcPr>
            <w:tcW w:w="2155" w:type="dxa"/>
          </w:tcPr>
          <w:p w:rsidR="0093514E" w:rsidRPr="001012C5" w:rsidRDefault="00CE6919">
            <w:pPr>
              <w:rPr>
                <w:i/>
              </w:rPr>
            </w:pPr>
            <w:r w:rsidRPr="001012C5">
              <w:rPr>
                <w:i/>
              </w:rPr>
              <w:t>Approval of Minutes</w:t>
            </w:r>
          </w:p>
        </w:tc>
        <w:tc>
          <w:tcPr>
            <w:tcW w:w="3420" w:type="dxa"/>
          </w:tcPr>
          <w:p w:rsidR="0093514E" w:rsidRDefault="0093514E"/>
        </w:tc>
        <w:tc>
          <w:tcPr>
            <w:tcW w:w="3775" w:type="dxa"/>
          </w:tcPr>
          <w:p w:rsidR="0093514E" w:rsidRDefault="00CE6919">
            <w:r>
              <w:t xml:space="preserve">Bill Crystal moved </w:t>
            </w:r>
            <w:r w:rsidR="001012C5">
              <w:t>to approve the minutes from the August 4 meeting.  It was seconded.  The motion carried.</w:t>
            </w:r>
          </w:p>
        </w:tc>
      </w:tr>
      <w:tr w:rsidR="0093514E" w:rsidTr="00CE6919">
        <w:tc>
          <w:tcPr>
            <w:tcW w:w="2155" w:type="dxa"/>
          </w:tcPr>
          <w:p w:rsidR="0093514E" w:rsidRPr="001012C5" w:rsidRDefault="00CE6919">
            <w:pPr>
              <w:rPr>
                <w:i/>
              </w:rPr>
            </w:pPr>
            <w:r w:rsidRPr="001012C5">
              <w:rPr>
                <w:i/>
              </w:rPr>
              <w:t>Chief of Police</w:t>
            </w:r>
          </w:p>
        </w:tc>
        <w:tc>
          <w:tcPr>
            <w:tcW w:w="3420" w:type="dxa"/>
          </w:tcPr>
          <w:p w:rsidR="0093514E" w:rsidRDefault="00CE6919">
            <w:r>
              <w:t>Chief Jones repor</w:t>
            </w:r>
            <w:bookmarkStart w:id="0" w:name="_GoBack"/>
            <w:bookmarkEnd w:id="0"/>
            <w:r>
              <w:t>ted on the numbers of criminal reports taken during the month of August.</w:t>
            </w:r>
          </w:p>
        </w:tc>
        <w:tc>
          <w:tcPr>
            <w:tcW w:w="3775" w:type="dxa"/>
          </w:tcPr>
          <w:p w:rsidR="0093514E" w:rsidRDefault="0093514E"/>
        </w:tc>
      </w:tr>
      <w:tr w:rsidR="0093514E" w:rsidTr="00CE6919">
        <w:tc>
          <w:tcPr>
            <w:tcW w:w="2155" w:type="dxa"/>
          </w:tcPr>
          <w:p w:rsidR="0093514E" w:rsidRPr="001012C5" w:rsidRDefault="001012C5">
            <w:pPr>
              <w:rPr>
                <w:i/>
              </w:rPr>
            </w:pPr>
            <w:r w:rsidRPr="001012C5">
              <w:rPr>
                <w:i/>
              </w:rPr>
              <w:t>Evacuation Plan</w:t>
            </w:r>
          </w:p>
        </w:tc>
        <w:tc>
          <w:tcPr>
            <w:tcW w:w="3420" w:type="dxa"/>
          </w:tcPr>
          <w:p w:rsidR="0093514E" w:rsidRDefault="001012C5">
            <w:r>
              <w:t>Mark Miller presented the proposed evacuation plan outline the evacuation routes for all buildings on campus.</w:t>
            </w:r>
          </w:p>
        </w:tc>
        <w:tc>
          <w:tcPr>
            <w:tcW w:w="3775" w:type="dxa"/>
          </w:tcPr>
          <w:p w:rsidR="0093514E" w:rsidRDefault="001012C5">
            <w:r>
              <w:t>Helen Roberts moved to recommend to College Council that the proposed evacuation plan be accepted and put into place as the official campus evacuation plan.  It was seconded.  The motion carried.</w:t>
            </w:r>
          </w:p>
        </w:tc>
      </w:tr>
      <w:tr w:rsidR="0093514E" w:rsidTr="00CE6919">
        <w:tc>
          <w:tcPr>
            <w:tcW w:w="2155" w:type="dxa"/>
          </w:tcPr>
          <w:p w:rsidR="0093514E" w:rsidRPr="001012C5" w:rsidRDefault="001012C5">
            <w:pPr>
              <w:rPr>
                <w:i/>
              </w:rPr>
            </w:pPr>
            <w:r>
              <w:rPr>
                <w:i/>
              </w:rPr>
              <w:t>Adjournment</w:t>
            </w:r>
          </w:p>
        </w:tc>
        <w:tc>
          <w:tcPr>
            <w:tcW w:w="3420" w:type="dxa"/>
          </w:tcPr>
          <w:p w:rsidR="0093514E" w:rsidRDefault="001012C5">
            <w:r>
              <w:t xml:space="preserve">The meeting was </w:t>
            </w:r>
            <w:r w:rsidR="007017BE">
              <w:t>adjourned</w:t>
            </w:r>
            <w:r>
              <w:t xml:space="preserve"> at 3:47pm.  The next meeting will be October 7, 3pm, in CCI 208</w:t>
            </w:r>
          </w:p>
        </w:tc>
        <w:tc>
          <w:tcPr>
            <w:tcW w:w="3775" w:type="dxa"/>
          </w:tcPr>
          <w:p w:rsidR="0093514E" w:rsidRDefault="0093514E"/>
        </w:tc>
      </w:tr>
    </w:tbl>
    <w:p w:rsidR="0093514E" w:rsidRDefault="0093514E"/>
    <w:sectPr w:rsidR="009351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19" w:rsidRDefault="00CE6919" w:rsidP="00CE6919">
      <w:r>
        <w:separator/>
      </w:r>
    </w:p>
  </w:endnote>
  <w:endnote w:type="continuationSeparator" w:id="0">
    <w:p w:rsidR="00CE6919" w:rsidRDefault="00CE6919" w:rsidP="00CE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19" w:rsidRDefault="00CE6919" w:rsidP="00CE6919">
      <w:r>
        <w:separator/>
      </w:r>
    </w:p>
  </w:footnote>
  <w:footnote w:type="continuationSeparator" w:id="0">
    <w:p w:rsidR="00CE6919" w:rsidRDefault="00CE6919" w:rsidP="00CE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19" w:rsidRPr="00CE6919" w:rsidRDefault="00CE6919" w:rsidP="00CE6919">
    <w:pPr>
      <w:pStyle w:val="Header"/>
      <w:jc w:val="center"/>
      <w:rPr>
        <w:sz w:val="32"/>
        <w:szCs w:val="32"/>
      </w:rPr>
    </w:pPr>
    <w:r w:rsidRPr="00CE6919">
      <w:rPr>
        <w:sz w:val="32"/>
        <w:szCs w:val="32"/>
      </w:rPr>
      <w:t>Health and Safety Committee</w:t>
    </w:r>
  </w:p>
  <w:p w:rsidR="00CE6919" w:rsidRDefault="00CE6919" w:rsidP="00CE6919">
    <w:pPr>
      <w:pStyle w:val="Header"/>
      <w:jc w:val="center"/>
      <w:rPr>
        <w:sz w:val="32"/>
        <w:szCs w:val="32"/>
      </w:rPr>
    </w:pPr>
    <w:r w:rsidRPr="00CE6919">
      <w:rPr>
        <w:sz w:val="32"/>
        <w:szCs w:val="32"/>
      </w:rPr>
      <w:t>Minutes and Meeting Notes</w:t>
    </w:r>
  </w:p>
  <w:p w:rsidR="00CE6919" w:rsidRPr="00CE6919" w:rsidRDefault="00CE6919" w:rsidP="00CE6919">
    <w:pPr>
      <w:pStyle w:val="Header"/>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4E"/>
    <w:rsid w:val="000A79F5"/>
    <w:rsid w:val="001012C5"/>
    <w:rsid w:val="007017BE"/>
    <w:rsid w:val="0093514E"/>
    <w:rsid w:val="009E4A79"/>
    <w:rsid w:val="00CE6919"/>
    <w:rsid w:val="00E1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0871"/>
  <w15:chartTrackingRefBased/>
  <w15:docId w15:val="{CD1CD534-84AD-47EC-A1D5-B792E1E4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919"/>
    <w:pPr>
      <w:tabs>
        <w:tab w:val="center" w:pos="4680"/>
        <w:tab w:val="right" w:pos="9360"/>
      </w:tabs>
    </w:pPr>
  </w:style>
  <w:style w:type="character" w:customStyle="1" w:styleId="HeaderChar">
    <w:name w:val="Header Char"/>
    <w:basedOn w:val="DefaultParagraphFont"/>
    <w:link w:val="Header"/>
    <w:uiPriority w:val="99"/>
    <w:rsid w:val="00CE6919"/>
  </w:style>
  <w:style w:type="paragraph" w:styleId="Footer">
    <w:name w:val="footer"/>
    <w:basedOn w:val="Normal"/>
    <w:link w:val="FooterChar"/>
    <w:uiPriority w:val="99"/>
    <w:unhideWhenUsed/>
    <w:rsid w:val="00CE6919"/>
    <w:pPr>
      <w:tabs>
        <w:tab w:val="center" w:pos="4680"/>
        <w:tab w:val="right" w:pos="9360"/>
      </w:tabs>
    </w:pPr>
  </w:style>
  <w:style w:type="character" w:customStyle="1" w:styleId="FooterChar">
    <w:name w:val="Footer Char"/>
    <w:basedOn w:val="DefaultParagraphFont"/>
    <w:link w:val="Footer"/>
    <w:uiPriority w:val="99"/>
    <w:rsid w:val="00CE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Mulligan</dc:creator>
  <cp:keywords/>
  <dc:description/>
  <cp:lastModifiedBy>Jim Mulligan</cp:lastModifiedBy>
  <cp:revision>3</cp:revision>
  <dcterms:created xsi:type="dcterms:W3CDTF">2018-10-10T20:42:00Z</dcterms:created>
  <dcterms:modified xsi:type="dcterms:W3CDTF">2018-10-10T22:19:00Z</dcterms:modified>
</cp:coreProperties>
</file>